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C3A00" w14:textId="77777777" w:rsidR="001D4251" w:rsidRPr="001D4251" w:rsidRDefault="00E8228A" w:rsidP="001D4251">
      <w:pPr>
        <w:spacing w:after="0" w:line="360" w:lineRule="auto"/>
        <w:rPr>
          <w:rFonts w:ascii="Times New Roman" w:eastAsia="Times New Roman" w:hAnsi="Times New Roman" w:cs="David"/>
          <w:b/>
          <w:bCs/>
          <w:sz w:val="24"/>
          <w:u w:val="single"/>
          <w:rtl/>
        </w:rPr>
      </w:pPr>
      <w:r w:rsidRPr="00E8228A">
        <w:rPr>
          <w:rFonts w:ascii="Times New Roman" w:eastAsia="Times New Roman" w:hAnsi="Times New Roman" w:cs="David"/>
          <w:b/>
          <w:bCs/>
          <w:noProof/>
          <w:sz w:val="24"/>
          <w:u w:val="single"/>
          <w:rtl/>
        </w:rPr>
        <mc:AlternateContent>
          <mc:Choice Requires="wps">
            <w:drawing>
              <wp:anchor distT="0" distB="0" distL="114300" distR="114300" simplePos="0" relativeHeight="251659264" behindDoc="0" locked="0" layoutInCell="1" allowOverlap="1" wp14:anchorId="00B268C1" wp14:editId="57696172">
                <wp:simplePos x="0" y="0"/>
                <wp:positionH relativeFrom="column">
                  <wp:posOffset>179070</wp:posOffset>
                </wp:positionH>
                <wp:positionV relativeFrom="paragraph">
                  <wp:posOffset>-246380</wp:posOffset>
                </wp:positionV>
                <wp:extent cx="1657350" cy="333375"/>
                <wp:effectExtent l="0" t="0" r="19050" b="28575"/>
                <wp:wrapSquare wrapText="bothSides"/>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57350" cy="333375"/>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3D32B29F" w14:textId="1DF67EB6" w:rsidR="00E8228A" w:rsidRDefault="00E8228A" w:rsidP="00E8228A">
                            <w:pPr>
                              <w:rPr>
                                <w:cs/>
                              </w:rPr>
                            </w:pPr>
                            <w:r>
                              <w:rPr>
                                <w:rFonts w:hint="cs"/>
                                <w:rtl/>
                              </w:rPr>
                              <w:t xml:space="preserve">מס' פרסום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B268C1" id="_x0000_t202" coordsize="21600,21600" o:spt="202" path="m,l,21600r21600,l21600,xe">
                <v:stroke joinstyle="miter"/>
                <v:path gradientshapeok="t" o:connecttype="rect"/>
              </v:shapetype>
              <v:shape id="תיבת טקסט 2" o:spid="_x0000_s1026" type="#_x0000_t202" style="position:absolute;left:0;text-align:left;margin-left:14.1pt;margin-top:-19.4pt;width:130.5pt;height:26.2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" fillcolor="white [3201]" strokecolor="#c0504d [3205]" strokeweight="2pt">
                <v:textbox>
                  <w:txbxContent>
                    <w:p w14:paraId="3D32B29F" w14:textId="1DF67EB6" w:rsidR="00E8228A" w:rsidRDefault="00E8228A" w:rsidP="00E8228A">
                      <w:pPr>
                        <w:rPr>
                          <w:cs/>
                        </w:rPr>
                      </w:pPr>
                      <w:r>
                        <w:rPr>
                          <w:rFonts w:hint="cs"/>
                          <w:rtl/>
                        </w:rPr>
                        <w:t xml:space="preserve">מס' פרסום </w:t>
                      </w:r>
                    </w:p>
                  </w:txbxContent>
                </v:textbox>
                <w10:wrap type="square"/>
              </v:shape>
            </w:pict>
          </mc:Fallback>
        </mc:AlternateContent>
      </w:r>
      <w:r w:rsidR="001D4251" w:rsidRPr="001D4251">
        <w:rPr>
          <w:rFonts w:ascii="Times New Roman" w:eastAsia="Times New Roman" w:hAnsi="Times New Roman" w:cs="David" w:hint="cs"/>
          <w:b/>
          <w:bCs/>
          <w:sz w:val="24"/>
          <w:u w:val="single"/>
          <w:rtl/>
        </w:rPr>
        <w:t xml:space="preserve">                                                                                                                                    </w:t>
      </w:r>
    </w:p>
    <w:p w14:paraId="646A0BFB" w14:textId="77777777"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p>
    <w:p w14:paraId="535A914C" w14:textId="77777777"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r w:rsidRPr="001D4251">
        <w:rPr>
          <w:rFonts w:ascii="Times New Roman" w:eastAsia="Times New Roman" w:hAnsi="Times New Roman" w:cs="David" w:hint="cs"/>
          <w:b/>
          <w:bCs/>
          <w:sz w:val="28"/>
          <w:szCs w:val="28"/>
          <w:u w:val="single"/>
          <w:rtl/>
        </w:rPr>
        <w:t xml:space="preserve">נוסח הודעה בדבר כוונה להתקשרות עם ספק כספק יחיד </w:t>
      </w:r>
    </w:p>
    <w:p w14:paraId="5484E6C7" w14:textId="77777777" w:rsidR="001D4251" w:rsidRPr="001D4251" w:rsidRDefault="001D4251" w:rsidP="001D4251">
      <w:pPr>
        <w:spacing w:after="0" w:line="360" w:lineRule="auto"/>
        <w:jc w:val="center"/>
        <w:rPr>
          <w:rFonts w:ascii="Times New Roman" w:eastAsia="Times New Roman" w:hAnsi="Times New Roman" w:cs="David"/>
          <w:sz w:val="4"/>
          <w:szCs w:val="4"/>
          <w:u w:val="single"/>
          <w:rtl/>
        </w:rPr>
      </w:pPr>
    </w:p>
    <w:p w14:paraId="099635CA" w14:textId="77777777" w:rsidR="001D4251" w:rsidRPr="001D4251" w:rsidRDefault="001D4251" w:rsidP="001D4251">
      <w:pPr>
        <w:spacing w:after="0" w:line="360" w:lineRule="auto"/>
        <w:rPr>
          <w:rFonts w:ascii="Times New Roman" w:eastAsia="Times New Roman" w:hAnsi="Times New Roman" w:cs="David"/>
          <w:sz w:val="24"/>
          <w:u w:val="single"/>
          <w:rtl/>
        </w:rPr>
      </w:pPr>
    </w:p>
    <w:p w14:paraId="629A4386" w14:textId="77777777" w:rsidR="001D4251" w:rsidRPr="001D4251" w:rsidRDefault="001D4251" w:rsidP="001D4251">
      <w:pPr>
        <w:spacing w:after="0" w:line="360" w:lineRule="auto"/>
        <w:rPr>
          <w:rFonts w:ascii="Times New Roman" w:eastAsia="Times New Roman" w:hAnsi="Times New Roman" w:cs="David"/>
          <w:sz w:val="24"/>
          <w:rtl/>
        </w:rPr>
      </w:pPr>
    </w:p>
    <w:p w14:paraId="531D4DE9" w14:textId="67696430" w:rsidR="001D4251" w:rsidRPr="001D4251" w:rsidRDefault="001D4251" w:rsidP="00AB237E">
      <w:pPr>
        <w:spacing w:after="0" w:line="360" w:lineRule="auto"/>
        <w:rPr>
          <w:rFonts w:ascii="Times New Roman" w:eastAsia="Times New Roman" w:hAnsi="Times New Roman" w:cs="David"/>
          <w:b/>
          <w:bCs/>
          <w:sz w:val="24"/>
          <w:u w:val="single"/>
          <w:rtl/>
        </w:rPr>
      </w:pPr>
      <w:r w:rsidRPr="00C71BFF">
        <w:rPr>
          <w:rFonts w:ascii="Times New Roman" w:eastAsia="Times New Roman" w:hAnsi="Times New Roman" w:cs="David" w:hint="cs"/>
          <w:sz w:val="24"/>
          <w:rtl/>
        </w:rPr>
        <w:t xml:space="preserve">משרד החינוך מעוניין להתקשר עם </w:t>
      </w:r>
      <w:r w:rsidRPr="00C71BFF">
        <w:rPr>
          <w:rFonts w:ascii="Times New Roman" w:eastAsia="Times New Roman" w:hAnsi="Times New Roman" w:cs="David" w:hint="cs"/>
          <w:b/>
          <w:bCs/>
          <w:sz w:val="24"/>
          <w:u w:val="single"/>
          <w:rtl/>
        </w:rPr>
        <w:t>המרכז לטכנולוגיה חינוכית (מט"ח) שמספרו 510557705 לשנת 20</w:t>
      </w:r>
      <w:r w:rsidR="00AB237E" w:rsidRPr="00C71BFF">
        <w:rPr>
          <w:rFonts w:ascii="Times New Roman" w:eastAsia="Times New Roman" w:hAnsi="Times New Roman" w:cs="David" w:hint="cs"/>
          <w:b/>
          <w:bCs/>
          <w:sz w:val="24"/>
          <w:u w:val="single"/>
          <w:rtl/>
        </w:rPr>
        <w:t>2</w:t>
      </w:r>
      <w:r w:rsidR="009604D5">
        <w:rPr>
          <w:rFonts w:ascii="Times New Roman" w:eastAsia="Times New Roman" w:hAnsi="Times New Roman" w:cs="David" w:hint="cs"/>
          <w:b/>
          <w:bCs/>
          <w:sz w:val="24"/>
          <w:u w:val="single"/>
          <w:rtl/>
        </w:rPr>
        <w:t>5</w:t>
      </w:r>
    </w:p>
    <w:p w14:paraId="2642C281" w14:textId="77777777" w:rsidR="001D4251" w:rsidRPr="001D4251" w:rsidRDefault="001D4251" w:rsidP="001D4251">
      <w:pPr>
        <w:spacing w:after="0" w:line="360" w:lineRule="auto"/>
        <w:rPr>
          <w:rFonts w:ascii="Times New Roman" w:eastAsia="Times New Roman" w:hAnsi="Times New Roman" w:cs="David"/>
          <w:b/>
          <w:bCs/>
          <w:sz w:val="24"/>
          <w:u w:val="single"/>
          <w:rtl/>
        </w:rPr>
      </w:pPr>
    </w:p>
    <w:p w14:paraId="6A2CA70D" w14:textId="77777777" w:rsidR="001D4251" w:rsidRPr="001D4251" w:rsidRDefault="001D4251" w:rsidP="007A24E5">
      <w:pPr>
        <w:spacing w:after="0" w:line="360" w:lineRule="auto"/>
        <w:rPr>
          <w:rFonts w:ascii="Times New Roman" w:eastAsia="Times New Roman" w:hAnsi="Times New Roman" w:cs="David"/>
          <w:sz w:val="24"/>
          <w:rtl/>
        </w:rPr>
      </w:pPr>
      <w:r w:rsidRPr="001D4251">
        <w:rPr>
          <w:rFonts w:ascii="Times New Roman" w:eastAsia="Times New Roman" w:hAnsi="Times New Roman" w:cs="David" w:hint="cs"/>
          <w:sz w:val="24"/>
          <w:rtl/>
        </w:rPr>
        <w:t xml:space="preserve">לצורך ביצוע תוכנית: </w:t>
      </w:r>
      <w:r w:rsidRPr="001D4251">
        <w:rPr>
          <w:rFonts w:ascii="Times New Roman" w:eastAsia="Times New Roman" w:hAnsi="Times New Roman" w:cs="David" w:hint="cs"/>
          <w:b/>
          <w:bCs/>
          <w:sz w:val="24"/>
          <w:u w:val="single"/>
          <w:rtl/>
        </w:rPr>
        <w:t>הכנה והפצה של שאלוני בחינות בגרות במקצועות הטכנולוגיים</w:t>
      </w:r>
      <w:r w:rsidR="007A24E5">
        <w:rPr>
          <w:rFonts w:ascii="Times New Roman" w:eastAsia="Times New Roman" w:hAnsi="Times New Roman" w:cs="David" w:hint="cs"/>
          <w:sz w:val="24"/>
          <w:rtl/>
        </w:rPr>
        <w:t xml:space="preserve"> </w:t>
      </w:r>
    </w:p>
    <w:p w14:paraId="4E1195E8" w14:textId="77777777" w:rsidR="001D4251" w:rsidRPr="001D4251" w:rsidRDefault="001D4251" w:rsidP="001D4251">
      <w:pPr>
        <w:spacing w:after="0" w:line="360" w:lineRule="auto"/>
        <w:rPr>
          <w:rFonts w:ascii="Times New Roman" w:eastAsia="Times New Roman" w:hAnsi="Times New Roman" w:cs="David"/>
          <w:sz w:val="24"/>
          <w:rtl/>
        </w:rPr>
      </w:pPr>
    </w:p>
    <w:p w14:paraId="13B0CC9C" w14:textId="77777777" w:rsidR="001D4251" w:rsidRPr="001D4251" w:rsidRDefault="001D4251" w:rsidP="001D4251">
      <w:pPr>
        <w:spacing w:after="0" w:line="360" w:lineRule="auto"/>
        <w:rPr>
          <w:rFonts w:ascii="Times New Roman" w:eastAsia="Times New Roman" w:hAnsi="Times New Roman" w:cs="David"/>
          <w:b/>
          <w:bCs/>
          <w:sz w:val="24"/>
          <w:u w:val="single"/>
          <w:rtl/>
        </w:rPr>
      </w:pPr>
      <w:r w:rsidRPr="001D4251">
        <w:rPr>
          <w:rFonts w:ascii="Times New Roman" w:eastAsia="Times New Roman" w:hAnsi="Times New Roman" w:cs="David" w:hint="cs"/>
          <w:b/>
          <w:bCs/>
          <w:sz w:val="24"/>
          <w:u w:val="single"/>
          <w:rtl/>
        </w:rPr>
        <w:t>מטרת  התוכנית:</w:t>
      </w:r>
    </w:p>
    <w:p w14:paraId="00A642A9" w14:textId="77777777" w:rsidR="001D4251" w:rsidRPr="001D4251" w:rsidRDefault="00C71BFF" w:rsidP="001D4251">
      <w:pPr>
        <w:widowControl w:val="0"/>
        <w:shd w:val="clear" w:color="auto" w:fill="FFFFFF"/>
        <w:spacing w:before="180" w:after="0"/>
        <w:ind w:right="80" w:hanging="1"/>
        <w:jc w:val="both"/>
        <w:rPr>
          <w:rFonts w:ascii="Courier New" w:eastAsia="David" w:hAnsi="Courier New" w:cs="David"/>
          <w:rtl/>
        </w:rPr>
      </w:pPr>
      <w:r>
        <w:rPr>
          <w:rFonts w:ascii="Courier New" w:eastAsia="David" w:hAnsi="Courier New" w:cs="David"/>
          <w:rtl/>
        </w:rPr>
        <w:t xml:space="preserve">משרד החינוך, באמצעות אגף בכיר </w:t>
      </w:r>
      <w:r w:rsidR="001D4251" w:rsidRPr="001D4251">
        <w:rPr>
          <w:rFonts w:ascii="Courier New" w:eastAsia="David" w:hAnsi="Courier New" w:cs="David"/>
          <w:rtl/>
        </w:rPr>
        <w:t xml:space="preserve">בחינות מבקש להתקשר עם </w:t>
      </w:r>
      <w:r w:rsidR="001D4251" w:rsidRPr="001D4251">
        <w:rPr>
          <w:rFonts w:ascii="Courier New" w:eastAsia="David" w:hAnsi="Courier New" w:cs="David"/>
          <w:b/>
          <w:bCs/>
          <w:color w:val="000000"/>
          <w:spacing w:val="10"/>
          <w:rtl/>
          <w:lang w:val="he-IL"/>
        </w:rPr>
        <w:t xml:space="preserve">מט״ח-המרכז לטכנולוגיה חינוכית </w:t>
      </w:r>
      <w:r w:rsidR="001D4251" w:rsidRPr="001D4251">
        <w:rPr>
          <w:rFonts w:ascii="Courier New" w:eastAsia="David" w:hAnsi="Courier New" w:cs="David"/>
          <w:rtl/>
        </w:rPr>
        <w:t xml:space="preserve">כספק יחיד בתחומו לקבלת שירות של פיתוח, הכנה והפקה של שאלוני בחינות בגרות במקצועות הטכנולוגיים והמדעיים, תוך שילוב פיתוח של שאלונים </w:t>
      </w:r>
      <w:r w:rsidR="001D4251" w:rsidRPr="001D4251">
        <w:rPr>
          <w:rFonts w:ascii="Courier New" w:eastAsia="David" w:hAnsi="Courier New" w:cs="David" w:hint="cs"/>
          <w:rtl/>
        </w:rPr>
        <w:t>ייעודיי</w:t>
      </w:r>
      <w:r w:rsidR="001D4251" w:rsidRPr="001D4251">
        <w:rPr>
          <w:rFonts w:ascii="Courier New" w:eastAsia="David" w:hAnsi="Courier New" w:cs="David" w:hint="eastAsia"/>
          <w:rtl/>
        </w:rPr>
        <w:t>ם</w:t>
      </w:r>
      <w:r w:rsidR="001D4251" w:rsidRPr="001D4251">
        <w:rPr>
          <w:rFonts w:ascii="Courier New" w:eastAsia="David" w:hAnsi="Courier New" w:cs="David"/>
          <w:rtl/>
        </w:rPr>
        <w:t xml:space="preserve"> לתהליך קידום הרפורמה בבחינות הבגרות כפי שהוגדרה על ידי הנהלת המשרד.</w:t>
      </w:r>
      <w:r w:rsidR="001D4251" w:rsidRPr="001D4251">
        <w:rPr>
          <w:rFonts w:ascii="Courier New" w:eastAsia="David" w:hAnsi="Courier New" w:cs="David" w:hint="cs"/>
          <w:rtl/>
        </w:rPr>
        <w:t xml:space="preserve"> בחינות הבגרות בחלקן הן בתוצרת נייר ואחרים מתוקשבים  בעלי אפיון דיגיטלי.  </w:t>
      </w:r>
    </w:p>
    <w:p w14:paraId="0557F389" w14:textId="77777777" w:rsidR="001D4251" w:rsidRPr="001D4251" w:rsidRDefault="001D4251" w:rsidP="001D4251">
      <w:pPr>
        <w:widowControl w:val="0"/>
        <w:spacing w:after="0"/>
        <w:ind w:right="80" w:hanging="1"/>
        <w:jc w:val="both"/>
        <w:rPr>
          <w:rFonts w:ascii="Courier New" w:eastAsia="David" w:hAnsi="Courier New" w:cs="David"/>
          <w:rtl/>
        </w:rPr>
      </w:pPr>
    </w:p>
    <w:p w14:paraId="1A2693B5" w14:textId="77777777"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b/>
          <w:bCs/>
          <w:color w:val="000000"/>
          <w:spacing w:val="10"/>
          <w:u w:val="single"/>
          <w:rtl/>
          <w:lang w:val="he-IL"/>
        </w:rPr>
        <w:t>הגוף המקצועי</w:t>
      </w:r>
      <w:r w:rsidRPr="001D4251">
        <w:rPr>
          <w:rFonts w:ascii="Courier New" w:eastAsia="David" w:hAnsi="Courier New" w:cs="David"/>
          <w:rtl/>
        </w:rPr>
        <w:t xml:space="preserve">: </w:t>
      </w:r>
    </w:p>
    <w:p w14:paraId="54FD49EC" w14:textId="77777777"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rtl/>
        </w:rPr>
        <w:t>המרכז לבחינות בגרות שבמרכז לטכנולוגיה חינוכית הוקם בשעתו ברפורמה של החינוך המדעי טכנולוגי בשנת 1992, ופועל בכפוף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המרכז לטכנולוגיה חינוכית – מט</w:t>
      </w:r>
      <w:r w:rsidRPr="001D4251">
        <w:rPr>
          <w:rFonts w:ascii="Courier New" w:eastAsia="David" w:hAnsi="Courier New" w:cs="David" w:hint="cs"/>
          <w:rtl/>
        </w:rPr>
        <w:t>"</w:t>
      </w:r>
      <w:r w:rsidRPr="001D4251">
        <w:rPr>
          <w:rFonts w:ascii="Courier New" w:eastAsia="David" w:hAnsi="Courier New" w:cs="David"/>
          <w:rtl/>
        </w:rPr>
        <w:t xml:space="preserve">ח, הוקם כדי שיהיה גוף המבוסס על יכולת של פיתוח תכנים טכנולוגיים מתקדמים ומתחדשים, בעל תשתית ומסורת פיתוח </w:t>
      </w:r>
      <w:proofErr w:type="spellStart"/>
      <w:r w:rsidRPr="001D4251">
        <w:rPr>
          <w:rFonts w:ascii="Courier New" w:eastAsia="David" w:hAnsi="Courier New" w:cs="David"/>
          <w:rtl/>
        </w:rPr>
        <w:t>קוריקולרי</w:t>
      </w:r>
      <w:proofErr w:type="spellEnd"/>
      <w:r w:rsidRPr="001D4251">
        <w:rPr>
          <w:rFonts w:ascii="Courier New" w:eastAsia="David" w:hAnsi="Courier New" w:cs="David"/>
          <w:rtl/>
        </w:rPr>
        <w:t xml:space="preserve"> אמינה ורבת שנים בתחומים נרחבים של טכנולוגיות ומחשבים, וכן משו</w:t>
      </w:r>
      <w:r w:rsidRPr="001D4251">
        <w:rPr>
          <w:rFonts w:ascii="Courier New" w:eastAsia="David" w:hAnsi="Courier New" w:cs="David" w:hint="cs"/>
          <w:rtl/>
        </w:rPr>
        <w:t>ם</w:t>
      </w:r>
      <w:r w:rsidRPr="001D4251">
        <w:rPr>
          <w:rFonts w:ascii="Courier New" w:eastAsia="David" w:hAnsi="Courier New" w:cs="David"/>
          <w:rtl/>
        </w:rPr>
        <w:t xml:space="preserve"> שקיים בו מרכז מידע היכול לספק תמיכה וידע שוטף בתהליך הכנת הבחינות. מכאן הכוונה של המשרד להתקשר בפטור ממכרז עם המרכז לטכנולוגיה </w:t>
      </w:r>
      <w:r w:rsidRPr="001D4251">
        <w:rPr>
          <w:rFonts w:ascii="Courier New" w:eastAsia="David" w:hAnsi="Courier New" w:cs="David" w:hint="cs"/>
          <w:rtl/>
        </w:rPr>
        <w:t>חינוכי</w:t>
      </w:r>
      <w:r w:rsidRPr="001D4251">
        <w:rPr>
          <w:rFonts w:ascii="Courier New" w:eastAsia="David" w:hAnsi="Courier New" w:cs="David" w:hint="eastAsia"/>
          <w:rtl/>
        </w:rPr>
        <w:t>ת</w:t>
      </w:r>
      <w:r w:rsidRPr="001D4251">
        <w:rPr>
          <w:rFonts w:ascii="Courier New" w:eastAsia="David" w:hAnsi="Courier New" w:cs="David"/>
          <w:rtl/>
        </w:rPr>
        <w:t xml:space="preserve"> - מט״ח לכתיבת שאלוני בגרות בחינוך </w:t>
      </w:r>
      <w:r w:rsidRPr="001D4251">
        <w:rPr>
          <w:rFonts w:ascii="Courier New" w:eastAsia="David" w:hAnsi="Courier New" w:cs="David" w:hint="cs"/>
          <w:rtl/>
        </w:rPr>
        <w:t>הטכנולוגי מדעי</w:t>
      </w:r>
      <w:r w:rsidRPr="001D4251">
        <w:rPr>
          <w:rFonts w:ascii="Courier New" w:eastAsia="David" w:hAnsi="Courier New" w:cs="David"/>
          <w:rtl/>
        </w:rPr>
        <w:t>, בהיותו ספק יחיד כפי שיפורט להלן:</w:t>
      </w:r>
    </w:p>
    <w:p w14:paraId="1409C207" w14:textId="77777777" w:rsidR="001D4251" w:rsidRPr="001D4251" w:rsidRDefault="001D4251" w:rsidP="001D4251">
      <w:pPr>
        <w:keepNext/>
        <w:keepLines/>
        <w:widowControl w:val="0"/>
        <w:tabs>
          <w:tab w:val="left" w:pos="766"/>
        </w:tabs>
        <w:spacing w:after="12"/>
        <w:ind w:left="-1"/>
        <w:jc w:val="both"/>
        <w:outlineLvl w:val="0"/>
        <w:rPr>
          <w:rFonts w:ascii="Courier New" w:eastAsia="David" w:hAnsi="Courier New" w:cs="David"/>
          <w:b/>
          <w:bCs/>
          <w:spacing w:val="10"/>
          <w:rtl/>
        </w:rPr>
      </w:pPr>
      <w:bookmarkStart w:id="0" w:name="bookmark2"/>
      <w:r w:rsidRPr="001D4251">
        <w:rPr>
          <w:rFonts w:ascii="Courier New" w:eastAsia="David" w:hAnsi="Courier New" w:cs="David"/>
          <w:b/>
          <w:bCs/>
          <w:spacing w:val="10"/>
          <w:u w:val="single"/>
          <w:rtl/>
        </w:rPr>
        <w:t>רקע לתהליכים ונימוקים</w:t>
      </w:r>
      <w:r w:rsidRPr="001D4251">
        <w:rPr>
          <w:rFonts w:ascii="Courier New" w:eastAsia="David" w:hAnsi="Courier New" w:cs="David"/>
          <w:b/>
          <w:bCs/>
          <w:spacing w:val="10"/>
          <w:rtl/>
        </w:rPr>
        <w:t>:</w:t>
      </w:r>
      <w:bookmarkEnd w:id="0"/>
    </w:p>
    <w:p w14:paraId="556543AF" w14:textId="77777777"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 xml:space="preserve">משרד החינוך פיתח וביצע במשך שנות עבודה רבות את מערך בחינות הבגרות ובמקביל תהליכי עבודה איכותיים, המבטיחים למדינת ישראל מערכת בחינות הסמכה </w:t>
      </w:r>
      <w:r w:rsidRPr="001D4251">
        <w:rPr>
          <w:rFonts w:ascii="Courier New" w:eastAsia="David" w:hAnsi="Courier New" w:cs="David" w:hint="cs"/>
          <w:rtl/>
        </w:rPr>
        <w:t>מהימנות</w:t>
      </w:r>
      <w:r w:rsidRPr="001D4251">
        <w:rPr>
          <w:rFonts w:ascii="Courier New" w:eastAsia="David" w:hAnsi="Courier New" w:cs="David"/>
          <w:rtl/>
        </w:rPr>
        <w:t xml:space="preserve"> ומקצועיות. מערכת הבחינות שפותחה מתבססת על תכניות הלימודים הרשמיות ובאמצעותה בוחנים את הישגי התלמידים בתכני תכניות הלימודים. מטבע הדברים,</w:t>
      </w:r>
      <w:r w:rsidRPr="001D4251">
        <w:rPr>
          <w:rFonts w:ascii="Courier New" w:eastAsia="David" w:hAnsi="Courier New" w:cs="David" w:hint="cs"/>
          <w:rtl/>
        </w:rPr>
        <w:t xml:space="preserve"> </w:t>
      </w:r>
      <w:r w:rsidRPr="001D4251">
        <w:rPr>
          <w:rFonts w:ascii="Courier New" w:eastAsia="David" w:hAnsi="Courier New" w:cs="David"/>
          <w:rtl/>
        </w:rPr>
        <w:t>מערכת הבחינות הינה רגישה במיוחד, בוודאי עבור הנבחנים עצמם, שכן</w:t>
      </w:r>
      <w:r w:rsidRPr="001D4251">
        <w:rPr>
          <w:rFonts w:ascii="Courier New" w:eastAsia="David" w:hAnsi="Courier New" w:cs="David"/>
        </w:rPr>
        <w:t xml:space="preserve"> </w:t>
      </w:r>
      <w:r w:rsidRPr="001D4251">
        <w:rPr>
          <w:rFonts w:ascii="Courier New" w:eastAsia="David" w:hAnsi="Courier New" w:cs="David"/>
          <w:rtl/>
        </w:rPr>
        <w:t>הבחינות קובעות משמעותית להמשך דרכם של בוגרי מערכת החינוך-</w:t>
      </w:r>
      <w:r w:rsidRPr="001D4251">
        <w:rPr>
          <w:rFonts w:ascii="Courier New" w:eastAsia="David" w:hAnsi="Courier New" w:cs="David" w:hint="cs"/>
          <w:rtl/>
        </w:rPr>
        <w:t>ל</w:t>
      </w:r>
      <w:r w:rsidRPr="001D4251">
        <w:rPr>
          <w:rFonts w:ascii="Courier New" w:eastAsia="David" w:hAnsi="Courier New" w:cs="David"/>
          <w:rtl/>
        </w:rPr>
        <w:t xml:space="preserve">קבלה לעבודה, ללימודי המשך ובמקביל לדרישות מערכת ההשכלה </w:t>
      </w:r>
      <w:r w:rsidRPr="001D4251">
        <w:rPr>
          <w:rFonts w:ascii="Courier New" w:eastAsia="David" w:hAnsi="Courier New" w:cs="David" w:hint="cs"/>
          <w:rtl/>
        </w:rPr>
        <w:t>הגבוהה</w:t>
      </w:r>
      <w:r w:rsidRPr="001D4251">
        <w:rPr>
          <w:rFonts w:ascii="Courier New" w:eastAsia="David" w:hAnsi="Courier New" w:cs="David"/>
          <w:rtl/>
        </w:rPr>
        <w:t>.</w:t>
      </w:r>
    </w:p>
    <w:p w14:paraId="28E272CF" w14:textId="77777777"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w:t>
      </w:r>
      <w:r w:rsidRPr="001D4251">
        <w:rPr>
          <w:rFonts w:ascii="Courier New" w:eastAsia="David" w:hAnsi="Courier New" w:cs="David" w:hint="cs"/>
          <w:rtl/>
        </w:rPr>
        <w:t>י</w:t>
      </w:r>
      <w:r w:rsidRPr="001D4251">
        <w:rPr>
          <w:rFonts w:ascii="Courier New" w:eastAsia="David" w:hAnsi="Courier New" w:cs="David"/>
          <w:rtl/>
        </w:rPr>
        <w:t xml:space="preserve">בחנות </w:t>
      </w:r>
      <w:r w:rsidRPr="001D4251">
        <w:rPr>
          <w:rFonts w:ascii="Courier New" w:eastAsia="David" w:hAnsi="Courier New" w:cs="David" w:hint="cs"/>
          <w:rtl/>
        </w:rPr>
        <w:t>עפ"י דרישות הרמה הממונה</w:t>
      </w:r>
      <w:r w:rsidRPr="001D4251">
        <w:rPr>
          <w:rFonts w:ascii="Courier New" w:eastAsia="David" w:hAnsi="Courier New" w:cs="David"/>
          <w:rtl/>
        </w:rPr>
        <w:t>.</w:t>
      </w:r>
      <w:r w:rsidRPr="001D4251">
        <w:rPr>
          <w:rFonts w:ascii="Courier New" w:eastAsia="David" w:hAnsi="Courier New" w:cs="David"/>
          <w:rtl/>
        </w:rPr>
        <w:tab/>
      </w:r>
    </w:p>
    <w:p w14:paraId="125B27B3" w14:textId="77777777" w:rsidR="001D4251" w:rsidRPr="001D4251" w:rsidRDefault="001D4251" w:rsidP="001D4251">
      <w:pPr>
        <w:widowControl w:val="0"/>
        <w:tabs>
          <w:tab w:val="left" w:pos="735"/>
        </w:tabs>
        <w:spacing w:after="0"/>
        <w:ind w:left="-1" w:right="40"/>
        <w:jc w:val="both"/>
        <w:rPr>
          <w:rFonts w:ascii="Courier New" w:eastAsia="David" w:hAnsi="Courier New" w:cs="David"/>
        </w:rPr>
      </w:pPr>
      <w:r w:rsidRPr="001D4251">
        <w:rPr>
          <w:rFonts w:ascii="Courier New" w:eastAsia="David" w:hAnsi="Courier New" w:cs="David" w:hint="cs"/>
          <w:b/>
          <w:bCs/>
          <w:color w:val="000000"/>
          <w:spacing w:val="10"/>
          <w:u w:val="single"/>
          <w:rtl/>
          <w:lang w:val="he-IL"/>
        </w:rPr>
        <w:t xml:space="preserve"> </w:t>
      </w:r>
      <w:r w:rsidRPr="001D4251">
        <w:rPr>
          <w:rFonts w:ascii="Courier New" w:eastAsia="David" w:hAnsi="Courier New" w:cs="David"/>
          <w:b/>
          <w:bCs/>
          <w:color w:val="000000"/>
          <w:spacing w:val="10"/>
          <w:u w:val="single"/>
          <w:rtl/>
          <w:lang w:val="he-IL"/>
        </w:rPr>
        <w:t xml:space="preserve">קריטיות </w:t>
      </w:r>
      <w:r w:rsidRPr="001D4251">
        <w:rPr>
          <w:rFonts w:ascii="Courier New" w:eastAsia="David" w:hAnsi="Courier New" w:cs="David" w:hint="cs"/>
          <w:b/>
          <w:bCs/>
          <w:color w:val="000000"/>
          <w:spacing w:val="10"/>
          <w:u w:val="single"/>
          <w:rtl/>
          <w:lang w:val="he-IL"/>
        </w:rPr>
        <w:t>התהליך</w:t>
      </w:r>
      <w:r w:rsidRPr="001D4251">
        <w:rPr>
          <w:rFonts w:ascii="Courier New" w:eastAsia="David" w:hAnsi="Courier New" w:cs="David"/>
          <w:b/>
          <w:bCs/>
          <w:color w:val="000000"/>
          <w:spacing w:val="10"/>
          <w:rtl/>
          <w:lang w:val="he-IL"/>
        </w:rPr>
        <w:t xml:space="preserve">: </w:t>
      </w:r>
    </w:p>
    <w:p w14:paraId="4E0EAFDB" w14:textId="77777777" w:rsidR="001D4251" w:rsidRPr="001D4251" w:rsidRDefault="001D4251" w:rsidP="001D4251">
      <w:pPr>
        <w:widowControl w:val="0"/>
        <w:tabs>
          <w:tab w:val="left" w:pos="708"/>
        </w:tabs>
        <w:spacing w:after="0"/>
        <w:ind w:left="-1" w:right="40"/>
        <w:jc w:val="both"/>
        <w:rPr>
          <w:rFonts w:ascii="Courier New" w:eastAsia="David" w:hAnsi="Courier New" w:cs="David"/>
          <w:rtl/>
        </w:rPr>
      </w:pPr>
      <w:r w:rsidRPr="001D4251">
        <w:rPr>
          <w:rFonts w:ascii="Courier New" w:eastAsia="David" w:hAnsi="Courier New" w:cs="David"/>
          <w:rtl/>
        </w:rPr>
        <w:t xml:space="preserve">מדובר בתהליך בעל </w:t>
      </w:r>
      <w:r w:rsidRPr="001D4251">
        <w:rPr>
          <w:rFonts w:ascii="Courier New" w:eastAsia="David" w:hAnsi="Courier New" w:cs="David" w:hint="cs"/>
          <w:rtl/>
        </w:rPr>
        <w:t>חשיבות</w:t>
      </w:r>
      <w:r w:rsidRPr="001D4251">
        <w:rPr>
          <w:rFonts w:ascii="Courier New" w:eastAsia="David" w:hAnsi="Courier New" w:cs="David"/>
          <w:rtl/>
        </w:rPr>
        <w:t xml:space="preserve"> קריטית, רגיש מאד</w:t>
      </w:r>
      <w:r w:rsidRPr="001D4251">
        <w:rPr>
          <w:rFonts w:ascii="Courier New" w:eastAsia="David" w:hAnsi="Courier New" w:cs="David" w:hint="cs"/>
          <w:rtl/>
        </w:rPr>
        <w:t xml:space="preserve">. </w:t>
      </w:r>
      <w:r w:rsidRPr="001D4251">
        <w:rPr>
          <w:rFonts w:ascii="Courier New" w:eastAsia="David" w:hAnsi="Courier New" w:cs="David"/>
          <w:rtl/>
        </w:rPr>
        <w:t xml:space="preserve">קיימת חשיבות עליונה הן לשמירה על מקצועיותו והן על שמירת סודיות מוחלטת וחסיון בתהליך. אמנם ישנם גופים שונים אשר מכינים בחינות שהינן בעלות חשיבות וניסיון דומה כגון בחינות פסיכומטריות, אלא שלא ניתן להשוות בין סוגי הבחינות הללו שכן בחינות הבגרות הן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xml:space="preserve">, בניגוד, לבחינות הפסיכומטריות שהן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w:t>
      </w:r>
      <w:r w:rsidRPr="001D4251">
        <w:rPr>
          <w:rFonts w:ascii="Courier New" w:eastAsia="David" w:hAnsi="Courier New" w:cs="David"/>
          <w:rtl/>
        </w:rPr>
        <w:t xml:space="preserve">. ההבדל בין שני סוגי הבחינות הינו מהותי: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 xml:space="preserve">הן בחינות סגורות יותר וכוללות פריטי השלמה, פריטי כן/לא ופריטי רב ברירה (תשובה נכונה אחת ועוד </w:t>
      </w:r>
      <w:r w:rsidRPr="001D4251">
        <w:rPr>
          <w:rFonts w:ascii="Courier New" w:eastAsia="David" w:hAnsi="Courier New" w:cs="David"/>
        </w:rPr>
        <w:t>3</w:t>
      </w:r>
      <w:r w:rsidRPr="001D4251">
        <w:rPr>
          <w:rFonts w:ascii="Courier New" w:eastAsia="David" w:hAnsi="Courier New" w:cs="David"/>
          <w:rtl/>
        </w:rPr>
        <w:t xml:space="preserve">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לבחינות מסוג ״קריטריון״. בחינות הבגרות לוקחות בחשבון מגוון שיקולים המבוססים על תכנית הלימודים והלמידה המתרחשת בבתי הספר, לכן התהליך הינו שונה בתכלית.</w:t>
      </w:r>
      <w:r w:rsidRPr="001D4251">
        <w:rPr>
          <w:rFonts w:ascii="Courier New" w:eastAsia="David" w:hAnsi="Courier New" w:cs="David" w:hint="cs"/>
          <w:rtl/>
        </w:rPr>
        <w:t xml:space="preserve"> </w:t>
      </w:r>
      <w:r w:rsidRPr="001D4251">
        <w:rPr>
          <w:rFonts w:ascii="Courier New" w:eastAsia="David" w:hAnsi="Courier New" w:cs="David"/>
          <w:rtl/>
        </w:rPr>
        <w:t>מכאן שקיימת חשיבות להתקשרות עם גופים שהתמחו בעניין התהליך של הכנת בחינות הבגרות עד היום כאמור להלן.</w:t>
      </w:r>
    </w:p>
    <w:p w14:paraId="247D3662" w14:textId="77777777" w:rsidR="001D4251" w:rsidRPr="001D4251" w:rsidRDefault="001D4251" w:rsidP="001D4251">
      <w:pPr>
        <w:widowControl w:val="0"/>
        <w:tabs>
          <w:tab w:val="left" w:pos="708"/>
        </w:tabs>
        <w:spacing w:after="0"/>
        <w:ind w:right="40"/>
        <w:jc w:val="both"/>
        <w:rPr>
          <w:rFonts w:ascii="Courier New" w:eastAsia="David" w:hAnsi="Courier New" w:cs="David"/>
          <w:rtl/>
        </w:rPr>
      </w:pPr>
      <w:r w:rsidRPr="001D4251">
        <w:rPr>
          <w:rFonts w:ascii="Courier New" w:eastAsia="David" w:hAnsi="Courier New" w:cs="David"/>
          <w:rtl/>
        </w:rPr>
        <w:t>למשרד החינוך התקשרות עם גורם שהתמחה ומבצע בחינות בגרות בחינוך הטכנולוגי והעיוני. גורם זה פועל בהתאם וכפוף להנחיות משרד החינוך במטרה ליצור איזון בין מטרת הבחינות כמכשיר המעריך ומודד את ידיעות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14:paraId="729C0E90" w14:textId="77777777" w:rsidR="003133EA" w:rsidRDefault="001D4251" w:rsidP="003133EA">
      <w:pPr>
        <w:widowControl w:val="0"/>
        <w:spacing w:after="0" w:line="240" w:lineRule="auto"/>
        <w:ind w:right="40"/>
        <w:rPr>
          <w:rFonts w:ascii="Courier New" w:eastAsia="David" w:hAnsi="Courier New" w:cs="David"/>
          <w:rtl/>
        </w:rPr>
      </w:pPr>
      <w:r w:rsidRPr="001D4251">
        <w:rPr>
          <w:rFonts w:ascii="Courier New" w:eastAsia="David" w:hAnsi="Courier New" w:cs="David"/>
          <w:rtl/>
        </w:rPr>
        <w:t xml:space="preserve">ההחלטה להתקשרות עם הגורם המבצע בחינות בנתיב הטכנולוגי-עיוני נבעה בין השאר מן הצורך לקיומו של גוף מומחה </w:t>
      </w:r>
    </w:p>
    <w:p w14:paraId="67E796A8" w14:textId="77777777" w:rsidR="001D4251" w:rsidRPr="001D4251" w:rsidRDefault="001D4251" w:rsidP="003133EA">
      <w:pPr>
        <w:widowControl w:val="0"/>
        <w:spacing w:after="0" w:line="240" w:lineRule="auto"/>
        <w:ind w:right="40"/>
        <w:rPr>
          <w:rFonts w:ascii="Courier New" w:eastAsia="David" w:hAnsi="Courier New" w:cs="David"/>
          <w:rtl/>
        </w:rPr>
      </w:pPr>
      <w:proofErr w:type="spellStart"/>
      <w:r w:rsidRPr="001D4251">
        <w:rPr>
          <w:rFonts w:ascii="Courier New" w:eastAsia="David" w:hAnsi="Courier New" w:cs="David" w:hint="cs"/>
          <w:rtl/>
        </w:rPr>
        <w:t>טסטולוגי</w:t>
      </w:r>
      <w:proofErr w:type="spellEnd"/>
      <w:r w:rsidRPr="001D4251">
        <w:rPr>
          <w:rFonts w:ascii="Courier New" w:eastAsia="David" w:hAnsi="Courier New" w:cs="David"/>
          <w:rtl/>
        </w:rPr>
        <w:t>, בעל תשתית ומסורת מחקרית אמינה ורבת שנים בתחומים נרחבים של הוראת המקצועות הטכנולוגיים המתקדמים, וכן משום שקיים בגורם זה מרכז ניתוח מידע היכול לספק תמיכה וידע שוטף בתהליך הכנת הבחינות.</w:t>
      </w:r>
    </w:p>
    <w:p w14:paraId="3A8B9E0C" w14:textId="77777777" w:rsidR="001D4251" w:rsidRPr="001D4251" w:rsidRDefault="001D4251" w:rsidP="001D4251">
      <w:pPr>
        <w:widowControl w:val="0"/>
        <w:tabs>
          <w:tab w:val="left" w:pos="735"/>
        </w:tabs>
        <w:spacing w:after="0"/>
        <w:ind w:left="600" w:right="40"/>
        <w:jc w:val="both"/>
        <w:rPr>
          <w:rFonts w:ascii="Courier New" w:eastAsia="David" w:hAnsi="Courier New" w:cs="David"/>
          <w:rtl/>
        </w:rPr>
      </w:pPr>
    </w:p>
    <w:p w14:paraId="193B053C" w14:textId="77777777" w:rsidR="001D4251" w:rsidRPr="001D4251" w:rsidRDefault="001D4251" w:rsidP="001D4251">
      <w:pPr>
        <w:keepNext/>
        <w:keepLines/>
        <w:widowControl w:val="0"/>
        <w:tabs>
          <w:tab w:val="left" w:pos="393"/>
        </w:tabs>
        <w:spacing w:after="22"/>
        <w:ind w:left="-1"/>
        <w:jc w:val="both"/>
        <w:outlineLvl w:val="0"/>
        <w:rPr>
          <w:rFonts w:ascii="Courier New" w:eastAsia="David" w:hAnsi="Courier New" w:cs="David"/>
          <w:b/>
          <w:bCs/>
          <w:spacing w:val="10"/>
          <w:u w:val="single"/>
          <w:rtl/>
        </w:rPr>
      </w:pPr>
      <w:bookmarkStart w:id="1" w:name="bookmark3"/>
      <w:r w:rsidRPr="001D4251">
        <w:rPr>
          <w:rFonts w:ascii="Courier New" w:eastAsia="David" w:hAnsi="Courier New" w:cs="David"/>
          <w:b/>
          <w:bCs/>
          <w:spacing w:val="10"/>
          <w:u w:val="single"/>
          <w:rtl/>
        </w:rPr>
        <w:lastRenderedPageBreak/>
        <w:t>הייחודיות של מט״ח בנתיב הטכנולוגי־ עיוני:</w:t>
      </w:r>
      <w:bookmarkEnd w:id="1"/>
    </w:p>
    <w:p w14:paraId="08447E3B" w14:textId="77777777" w:rsidR="001D4251" w:rsidRPr="001D4251" w:rsidRDefault="001D4251" w:rsidP="001D4251">
      <w:pPr>
        <w:widowControl w:val="0"/>
        <w:tabs>
          <w:tab w:val="left" w:pos="735"/>
        </w:tabs>
        <w:spacing w:after="0"/>
        <w:ind w:left="-1" w:right="40"/>
        <w:jc w:val="both"/>
        <w:rPr>
          <w:rFonts w:ascii="Courier New" w:eastAsia="David" w:hAnsi="Courier New" w:cs="David"/>
          <w:rtl/>
        </w:rPr>
      </w:pPr>
      <w:r w:rsidRPr="001D4251">
        <w:rPr>
          <w:rFonts w:ascii="Courier New" w:eastAsia="David" w:hAnsi="Courier New" w:cs="David" w:hint="cs"/>
          <w:b/>
          <w:bCs/>
          <w:rtl/>
        </w:rPr>
        <w:t>1.</w:t>
      </w:r>
      <w:r w:rsidRPr="001D4251">
        <w:rPr>
          <w:rFonts w:ascii="Courier New" w:eastAsia="David" w:hAnsi="Courier New" w:cs="David" w:hint="cs"/>
          <w:rtl/>
        </w:rPr>
        <w:t xml:space="preserve"> </w:t>
      </w:r>
      <w:r w:rsidRPr="001D4251">
        <w:rPr>
          <w:rFonts w:ascii="Courier New" w:eastAsia="David" w:hAnsi="Courier New" w:cs="David"/>
          <w:rtl/>
        </w:rPr>
        <w:t>ל</w:t>
      </w:r>
      <w:r w:rsidRPr="001D4251">
        <w:rPr>
          <w:rFonts w:ascii="Courier New" w:eastAsia="David" w:hAnsi="Courier New" w:cs="David" w:hint="cs"/>
          <w:rtl/>
        </w:rPr>
        <w:t>מט"ח</w:t>
      </w:r>
      <w:r w:rsidRPr="001D4251">
        <w:rPr>
          <w:rFonts w:ascii="Courier New" w:eastAsia="David" w:hAnsi="Courier New" w:cs="David"/>
          <w:rtl/>
        </w:rPr>
        <w:t xml:space="preserve"> יש ניסיון מקצועי ייחודי, בתחומו - החינוך הטכנולוגי</w:t>
      </w:r>
      <w:r w:rsidRPr="001D4251">
        <w:rPr>
          <w:rFonts w:ascii="Courier New" w:eastAsia="David" w:hAnsi="Courier New" w:cs="David" w:hint="cs"/>
          <w:rtl/>
        </w:rPr>
        <w:t xml:space="preserve">- </w:t>
      </w:r>
      <w:r w:rsidRPr="001D4251">
        <w:rPr>
          <w:rFonts w:ascii="Courier New" w:eastAsia="David" w:hAnsi="Courier New" w:cs="David"/>
          <w:rtl/>
        </w:rPr>
        <w:t>עיוני,</w:t>
      </w:r>
      <w:r w:rsidRPr="001D4251">
        <w:rPr>
          <w:rFonts w:ascii="Courier New" w:eastAsia="David" w:hAnsi="Courier New" w:cs="David"/>
        </w:rPr>
        <w:t xml:space="preserve"> </w:t>
      </w:r>
      <w:r w:rsidRPr="001D4251">
        <w:rPr>
          <w:rFonts w:ascii="Courier New" w:eastAsia="David" w:hAnsi="Courier New" w:cs="David"/>
          <w:rtl/>
        </w:rPr>
        <w:t>בתחומי המחקר החינוכי, פיתוח כלי הערכה ומדידה בחינוך</w:t>
      </w:r>
      <w:r w:rsidRPr="001D4251">
        <w:rPr>
          <w:rFonts w:ascii="Courier New" w:eastAsia="David" w:hAnsi="Courier New" w:cs="David" w:hint="cs"/>
          <w:rtl/>
        </w:rPr>
        <w:t>, פיתוח כלי תרגול והדמיה</w:t>
      </w:r>
      <w:r w:rsidRPr="001D4251">
        <w:rPr>
          <w:rFonts w:ascii="Courier New" w:eastAsia="David" w:hAnsi="Courier New" w:cs="David"/>
          <w:rtl/>
        </w:rPr>
        <w:t xml:space="preserve"> וביישום בחינות הסמכה ״קובעות גורל״</w:t>
      </w:r>
      <w:r w:rsidRPr="001D4251">
        <w:rPr>
          <w:rFonts w:ascii="Courier New" w:eastAsia="David" w:hAnsi="Courier New" w:cs="David" w:hint="cs"/>
          <w:rtl/>
        </w:rPr>
        <w:t xml:space="preserve"> מ</w:t>
      </w:r>
      <w:r w:rsidRPr="001D4251">
        <w:rPr>
          <w:rFonts w:ascii="Courier New" w:eastAsia="David" w:hAnsi="Courier New" w:cs="David"/>
          <w:rtl/>
        </w:rPr>
        <w:t xml:space="preserve">סוג </w:t>
      </w:r>
      <w:r w:rsidRPr="001D4251">
        <w:rPr>
          <w:rFonts w:ascii="Courier New" w:eastAsia="David" w:hAnsi="Courier New" w:cs="David"/>
        </w:rPr>
        <w:t>High Stakes</w:t>
      </w:r>
      <w:r w:rsidRPr="001D4251">
        <w:rPr>
          <w:rFonts w:ascii="Courier New" w:eastAsia="David" w:hAnsi="Courier New" w:cs="David"/>
          <w:rtl/>
        </w:rPr>
        <w:t xml:space="preserve">. בישראל בחינות הבגרות </w:t>
      </w:r>
      <w:r w:rsidRPr="001D4251">
        <w:rPr>
          <w:rFonts w:ascii="Courier New" w:eastAsia="David" w:hAnsi="Courier New" w:cs="David" w:hint="cs"/>
          <w:rtl/>
        </w:rPr>
        <w:t>הינן</w:t>
      </w:r>
      <w:r w:rsidRPr="001D4251">
        <w:rPr>
          <w:rFonts w:ascii="Courier New" w:eastAsia="David" w:hAnsi="Courier New" w:cs="David"/>
          <w:rtl/>
        </w:rPr>
        <w:t xml:space="preserve">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המכוילות בתהליכים של התאמה לתכניות לימודים פתוחות, הכנת מחוונים ותיאום בין מעריכים (</w:t>
      </w:r>
      <w:r w:rsidRPr="001D4251">
        <w:rPr>
          <w:rFonts w:ascii="Courier New" w:eastAsia="David" w:hAnsi="Courier New" w:cs="David"/>
        </w:rPr>
        <w:t>Alignment</w:t>
      </w:r>
      <w:r w:rsidRPr="001D4251">
        <w:rPr>
          <w:rFonts w:ascii="Courier New" w:eastAsia="David" w:hAnsi="Courier New" w:cs="David"/>
          <w:rtl/>
        </w:rPr>
        <w:t>), אשר נצבר במשך שנים ארוכות בעבודת פיתוח יישום ושיפור שנערכה</w:t>
      </w:r>
      <w:r w:rsidRPr="001D4251">
        <w:rPr>
          <w:rFonts w:ascii="Courier New" w:eastAsia="David" w:hAnsi="Courier New" w:cs="David" w:hint="cs"/>
          <w:rtl/>
        </w:rPr>
        <w:t xml:space="preserve"> </w:t>
      </w:r>
      <w:r w:rsidRPr="001D4251">
        <w:rPr>
          <w:rFonts w:ascii="Courier New" w:eastAsia="David" w:hAnsi="Courier New" w:cs="David"/>
          <w:rtl/>
        </w:rPr>
        <w:t>במשותף עם משרד החינוך. מט״ח פיתח מומחיות ייחודית ובמשך השנים הוכשר, הודרך וצמח בתוך מערכת החינוך ולמענה לדרישות המשרד. זהו תהליך שהתרחש בהדרגה, תוך למידה והתנסות. לא ניתן להגיע לרמה המקצועית בתחומי המדידה והערכה בבחינות הבגרות שהינו מהלך ייחודי בישראל מבלי לעבור תהליך דומה. הגורם הנ״ל פיתח את כל היכולות והמיומנות בצד הידע הזה תוך צמיחה והטמעה שיטתית של כל התהליכים לאורך שנים (בפיתוח שאלונים רגילים ובמקרה של מט</w:t>
      </w:r>
      <w:r w:rsidRPr="001D4251">
        <w:rPr>
          <w:rFonts w:ascii="Courier New" w:eastAsia="David" w:hAnsi="Courier New" w:cs="David" w:hint="cs"/>
          <w:rtl/>
        </w:rPr>
        <w:t>"</w:t>
      </w:r>
      <w:r w:rsidRPr="001D4251">
        <w:rPr>
          <w:rFonts w:ascii="Courier New" w:eastAsia="David" w:hAnsi="Courier New" w:cs="David"/>
          <w:rtl/>
        </w:rPr>
        <w:t>ח אף בפיתוח שאלונים מתוקשבים), תוך שיתוף פעולה ע</w:t>
      </w:r>
      <w:r w:rsidRPr="001D4251">
        <w:rPr>
          <w:rFonts w:ascii="Courier New" w:eastAsia="David" w:hAnsi="Courier New" w:cs="David" w:hint="cs"/>
          <w:rtl/>
        </w:rPr>
        <w:t>ם</w:t>
      </w:r>
      <w:r w:rsidRPr="001D4251">
        <w:rPr>
          <w:rFonts w:ascii="Courier New" w:eastAsia="David" w:hAnsi="Courier New" w:cs="David"/>
          <w:rtl/>
        </w:rPr>
        <w:t xml:space="preserve"> המשרד כאמור.</w:t>
      </w:r>
    </w:p>
    <w:p w14:paraId="46AB5016" w14:textId="77777777"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 xml:space="preserve">2. </w:t>
      </w:r>
      <w:r w:rsidRPr="001D4251">
        <w:rPr>
          <w:rFonts w:ascii="Courier New" w:eastAsia="David" w:hAnsi="Courier New" w:cs="David"/>
          <w:b/>
          <w:bCs/>
          <w:rtl/>
        </w:rPr>
        <w:t xml:space="preserve">יעילות השירות </w:t>
      </w:r>
      <w:r w:rsidRPr="001D4251">
        <w:rPr>
          <w:rFonts w:ascii="Courier New" w:eastAsia="David" w:hAnsi="Courier New" w:cs="David"/>
          <w:rtl/>
        </w:rPr>
        <w:t>־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14:paraId="352C2DBD" w14:textId="77777777"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3.</w:t>
      </w:r>
      <w:r w:rsidRPr="001D4251">
        <w:rPr>
          <w:rFonts w:ascii="Courier New" w:eastAsia="David" w:hAnsi="Courier New" w:cs="David" w:hint="cs"/>
          <w:rtl/>
        </w:rPr>
        <w:t xml:space="preserve"> </w:t>
      </w:r>
      <w:r w:rsidRPr="001D4251">
        <w:rPr>
          <w:rFonts w:ascii="Courier New" w:eastAsia="David" w:hAnsi="Courier New" w:cs="David"/>
          <w:rtl/>
        </w:rPr>
        <w:t xml:space="preserve">הסיכון ביציאה למכרז בנושא רגיש </w:t>
      </w:r>
      <w:r w:rsidRPr="001D4251">
        <w:rPr>
          <w:rFonts w:ascii="Courier New" w:eastAsia="David" w:hAnsi="Courier New" w:cs="David" w:hint="cs"/>
          <w:rtl/>
        </w:rPr>
        <w:t>ז</w:t>
      </w:r>
      <w:r w:rsidRPr="001D4251">
        <w:rPr>
          <w:rFonts w:ascii="Courier New" w:eastAsia="David" w:hAnsi="Courier New" w:cs="David"/>
          <w:rtl/>
        </w:rPr>
        <w:t>ה הוא אובדן הידע והניסיון, תוך העמדת תהליך הכנת שאלוני בחינות הבגרות במערך שנת הלימודים בספק, הינו גדול מדי בכדי שהמשרד יוכל להרשות לעצמו לקחתו, והוא גובר על כן על כדאיות היציאה למכרז במונחי עלות</w:t>
      </w:r>
      <w:r w:rsidRPr="001D4251">
        <w:rPr>
          <w:rFonts w:ascii="Courier New" w:eastAsia="David" w:hAnsi="Courier New" w:cs="David" w:hint="cs"/>
          <w:rtl/>
        </w:rPr>
        <w:t xml:space="preserve"> </w:t>
      </w:r>
      <w:r w:rsidRPr="001D4251">
        <w:rPr>
          <w:rFonts w:ascii="Courier New" w:eastAsia="David" w:hAnsi="Courier New" w:cs="David"/>
          <w:rtl/>
        </w:rPr>
        <w:t>־ תועלת.</w:t>
      </w:r>
    </w:p>
    <w:p w14:paraId="7AE38C04" w14:textId="77777777"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4.</w:t>
      </w:r>
      <w:r w:rsidRPr="001D4251">
        <w:rPr>
          <w:rFonts w:ascii="Courier New" w:eastAsia="David" w:hAnsi="Courier New" w:cs="David" w:hint="cs"/>
          <w:rtl/>
        </w:rPr>
        <w:t xml:space="preserve"> </w:t>
      </w:r>
      <w:r w:rsidRPr="001D4251">
        <w:rPr>
          <w:rFonts w:ascii="Courier New" w:eastAsia="David" w:hAnsi="Courier New" w:cs="David"/>
          <w:rtl/>
        </w:rPr>
        <w:t>מזמן לזמן משרד החינוך עומד בפני שינוי מהותי בתפיסת ההערכה והבחינות. שינוי זה אמור להשפיע על תהליכי הלמידה בבתי הספר ונדרשת מידה גדולה יותר של בקרה על התהליכים הנדרשים על הציונים אשר ידווחו על ידי בתי הספר. על מנת שמהלך כזה יצלח נדרש שיבוצע ע״י מי שהינו בעל ידע, מומחיות וניסיון, שחווה ומכיר לעומק את מערך ההבחנות בישראל.</w:t>
      </w:r>
    </w:p>
    <w:p w14:paraId="067F65ED" w14:textId="77777777" w:rsidR="00A2158D" w:rsidRDefault="001D4251" w:rsidP="00A2158D">
      <w:pPr>
        <w:spacing w:line="360" w:lineRule="auto"/>
        <w:jc w:val="both"/>
        <w:rPr>
          <w:rFonts w:ascii="Courier New" w:eastAsia="David" w:hAnsi="Courier New" w:cs="David"/>
          <w:b/>
          <w:bCs/>
          <w:rtl/>
        </w:rPr>
      </w:pPr>
      <w:r w:rsidRPr="001D4251">
        <w:rPr>
          <w:rFonts w:ascii="Courier New" w:eastAsia="David" w:hAnsi="Courier New" w:cs="David" w:hint="cs"/>
          <w:b/>
          <w:bCs/>
          <w:rtl/>
        </w:rPr>
        <w:t>5</w:t>
      </w:r>
      <w:r w:rsidR="00A2158D" w:rsidRPr="00A2158D">
        <w:rPr>
          <w:rFonts w:ascii="Times New Roman" w:eastAsia="Times New Roman" w:hAnsi="Times New Roman" w:cs="David" w:hint="cs"/>
          <w:sz w:val="24"/>
          <w:rtl/>
        </w:rPr>
        <w:t xml:space="preserve">. </w:t>
      </w:r>
      <w:r w:rsidR="00A2158D" w:rsidRPr="00A2158D">
        <w:rPr>
          <w:rFonts w:ascii="Times New Roman" w:eastAsia="Times New Roman" w:hAnsi="Times New Roman" w:cs="David"/>
          <w:b/>
          <w:bCs/>
          <w:sz w:val="24"/>
          <w:rtl/>
        </w:rPr>
        <w:t>היעדר חלופות</w:t>
      </w:r>
      <w:r w:rsidR="00A2158D" w:rsidRPr="00A2158D">
        <w:rPr>
          <w:rFonts w:ascii="Times New Roman" w:eastAsia="Times New Roman" w:hAnsi="Times New Roman" w:cs="David"/>
          <w:sz w:val="24"/>
          <w:rtl/>
        </w:rPr>
        <w:t xml:space="preserve"> </w:t>
      </w:r>
      <w:r w:rsidR="00A2158D" w:rsidRPr="00A2158D">
        <w:rPr>
          <w:rFonts w:ascii="Times New Roman" w:eastAsia="Times New Roman" w:hAnsi="Times New Roman" w:cs="David" w:hint="cs"/>
          <w:sz w:val="24"/>
          <w:rtl/>
        </w:rPr>
        <w:t>–</w:t>
      </w:r>
      <w:r w:rsidR="00A2158D" w:rsidRPr="00A2158D">
        <w:rPr>
          <w:rFonts w:ascii="Times New Roman" w:eastAsia="Times New Roman" w:hAnsi="Times New Roman" w:cs="David"/>
          <w:sz w:val="24"/>
          <w:rtl/>
        </w:rPr>
        <w:t xml:space="preserve"> </w:t>
      </w:r>
      <w:r w:rsidR="00A2158D" w:rsidRPr="00A2158D">
        <w:rPr>
          <w:rFonts w:ascii="Times New Roman" w:eastAsia="Times New Roman" w:hAnsi="Times New Roman" w:cs="David" w:hint="cs"/>
          <w:sz w:val="24"/>
          <w:rtl/>
        </w:rPr>
        <w:t xml:space="preserve">בתאריך 10.9.2020 פרסם המשרד </w:t>
      </w:r>
      <w:r w:rsidR="00A2158D" w:rsidRPr="00A2158D">
        <w:rPr>
          <w:rFonts w:ascii="Times New Roman" w:eastAsia="Times New Roman" w:hAnsi="Times New Roman" w:cs="David" w:hint="cs"/>
          <w:sz w:val="24"/>
        </w:rPr>
        <w:t>RFI</w:t>
      </w:r>
      <w:r w:rsidR="00A2158D" w:rsidRPr="00A2158D">
        <w:rPr>
          <w:rFonts w:ascii="Times New Roman" w:eastAsia="Times New Roman" w:hAnsi="Times New Roman" w:cs="David" w:hint="cs"/>
          <w:sz w:val="24"/>
          <w:rtl/>
        </w:rPr>
        <w:t xml:space="preserve"> בנושא קבלת מידע בדבר בחינות בגרות בנתיב העיוני והטכנולוגי ולמעט מכון סאלד ומט"ח, לא התקבלו מענים. </w:t>
      </w:r>
      <w:r w:rsidR="00A2158D">
        <w:rPr>
          <w:rFonts w:ascii="Times New Roman" w:eastAsia="Times New Roman" w:hAnsi="Times New Roman" w:cs="David" w:hint="cs"/>
          <w:sz w:val="24"/>
          <w:rtl/>
        </w:rPr>
        <w:t>מט"ח</w:t>
      </w:r>
      <w:r w:rsidR="00A2158D" w:rsidRPr="00A2158D">
        <w:rPr>
          <w:rFonts w:ascii="Times New Roman" w:eastAsia="Times New Roman" w:hAnsi="Times New Roman" w:cs="David" w:hint="cs"/>
          <w:sz w:val="24"/>
          <w:rtl/>
        </w:rPr>
        <w:t xml:space="preserve"> היחיד שהגיש לכתיבת בחינות בנתיב </w:t>
      </w:r>
      <w:r w:rsidR="00A2158D">
        <w:rPr>
          <w:rFonts w:ascii="Times New Roman" w:eastAsia="Times New Roman" w:hAnsi="Times New Roman" w:cs="David" w:hint="cs"/>
          <w:sz w:val="24"/>
          <w:rtl/>
        </w:rPr>
        <w:t>הטכנולוגי.</w:t>
      </w:r>
      <w:r w:rsidR="00A2158D">
        <w:rPr>
          <w:rFonts w:ascii="Courier New" w:eastAsia="David" w:hAnsi="Courier New" w:cs="David" w:hint="cs"/>
          <w:b/>
          <w:bCs/>
          <w:rtl/>
        </w:rPr>
        <w:t xml:space="preserve">                 </w:t>
      </w:r>
    </w:p>
    <w:p w14:paraId="6075DAEF" w14:textId="77777777" w:rsidR="001D4251" w:rsidRPr="001D4251" w:rsidRDefault="001D4251" w:rsidP="00A2158D">
      <w:pPr>
        <w:spacing w:line="360" w:lineRule="auto"/>
        <w:jc w:val="both"/>
        <w:rPr>
          <w:rFonts w:ascii="Courier New" w:eastAsia="David" w:hAnsi="Courier New" w:cs="David"/>
          <w:rtl/>
        </w:rPr>
      </w:pPr>
      <w:r w:rsidRPr="001D4251">
        <w:rPr>
          <w:rFonts w:ascii="Courier New" w:eastAsia="David" w:hAnsi="Courier New" w:cs="David" w:hint="cs"/>
          <w:b/>
          <w:bCs/>
          <w:rtl/>
        </w:rPr>
        <w:t>6.</w:t>
      </w:r>
      <w:r w:rsidRPr="001D4251">
        <w:rPr>
          <w:rFonts w:ascii="Courier New" w:eastAsia="David" w:hAnsi="Courier New" w:cs="David" w:hint="cs"/>
          <w:rtl/>
        </w:rPr>
        <w:t xml:space="preserve"> </w:t>
      </w:r>
      <w:r w:rsidRPr="001D4251">
        <w:rPr>
          <w:rFonts w:ascii="Courier New" w:eastAsia="David" w:hAnsi="Courier New"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הטכנולוגי-עיוני יש רק למט</w:t>
      </w:r>
      <w:r w:rsidRPr="001D4251">
        <w:rPr>
          <w:rFonts w:ascii="Courier New" w:eastAsia="David" w:hAnsi="Courier New" w:cs="David" w:hint="cs"/>
          <w:rtl/>
        </w:rPr>
        <w:t>"</w:t>
      </w:r>
      <w:r w:rsidRPr="001D4251">
        <w:rPr>
          <w:rFonts w:ascii="Courier New" w:eastAsia="David" w:hAnsi="Courier New" w:cs="David"/>
          <w:rtl/>
        </w:rPr>
        <w:t>ח ולפיכך למעשה פרסום מכרז הינו מלאכותי.</w:t>
      </w:r>
    </w:p>
    <w:p w14:paraId="245CF89D" w14:textId="77777777" w:rsidR="001D4251" w:rsidRPr="001D4251" w:rsidRDefault="001D4251" w:rsidP="001D4251">
      <w:pPr>
        <w:widowControl w:val="0"/>
        <w:tabs>
          <w:tab w:val="left" w:pos="368"/>
        </w:tabs>
        <w:spacing w:after="343"/>
        <w:ind w:left="-1" w:right="40"/>
        <w:jc w:val="both"/>
        <w:rPr>
          <w:rFonts w:ascii="Courier New" w:eastAsia="David" w:hAnsi="Courier New" w:cs="David"/>
          <w:rtl/>
        </w:rPr>
      </w:pPr>
      <w:r w:rsidRPr="001D4251">
        <w:rPr>
          <w:rFonts w:ascii="Courier New" w:eastAsia="David" w:hAnsi="Courier New" w:cs="David" w:hint="cs"/>
          <w:b/>
          <w:bCs/>
          <w:rtl/>
        </w:rPr>
        <w:t>7.</w:t>
      </w:r>
      <w:r w:rsidRPr="001D4251">
        <w:rPr>
          <w:rFonts w:ascii="Courier New" w:eastAsia="David" w:hAnsi="Courier New" w:cs="David" w:hint="cs"/>
          <w:rtl/>
        </w:rPr>
        <w:t xml:space="preserve"> </w:t>
      </w:r>
      <w:r w:rsidRPr="001D4251">
        <w:rPr>
          <w:rFonts w:ascii="Courier New" w:eastAsia="David" w:hAnsi="Courier New" w:cs="David"/>
          <w:rtl/>
        </w:rPr>
        <w:t>אשר על כן, קיים גורם אחד, מומחה בתחומו, למקצועות הטכנולוגיים-עיוניים, ולפיתוח בחינות במעבדות באמצעות ניסויים בסימולציות. זוהי מומחיות נלמדת - נרכשת שנצברה לאורך שנים רבות של ניסיון ועבודה בשטח ולכן מט</w:t>
      </w:r>
      <w:r w:rsidRPr="001D4251">
        <w:rPr>
          <w:rFonts w:ascii="Courier New" w:eastAsia="David" w:hAnsi="Courier New" w:cs="David" w:hint="cs"/>
          <w:rtl/>
        </w:rPr>
        <w:t>"</w:t>
      </w:r>
      <w:r w:rsidRPr="001D4251">
        <w:rPr>
          <w:rFonts w:ascii="Courier New" w:eastAsia="David" w:hAnsi="Courier New" w:cs="David"/>
          <w:rtl/>
        </w:rPr>
        <w:t>ח הינו ספק יחיד בתחומו.</w:t>
      </w:r>
    </w:p>
    <w:p w14:paraId="1DBA6732" w14:textId="77777777" w:rsidR="001D4251" w:rsidRPr="001D4251" w:rsidRDefault="001D4251" w:rsidP="001D4251">
      <w:pPr>
        <w:widowControl w:val="0"/>
        <w:spacing w:after="0"/>
        <w:ind w:left="360" w:hanging="340"/>
        <w:jc w:val="both"/>
        <w:rPr>
          <w:rFonts w:ascii="Courier New" w:eastAsia="David" w:hAnsi="Courier New" w:cs="David"/>
          <w:rtl/>
        </w:rPr>
      </w:pPr>
    </w:p>
    <w:p w14:paraId="13159992" w14:textId="77777777" w:rsidR="001D4251" w:rsidRPr="001D4251" w:rsidRDefault="001D4251" w:rsidP="001D4251">
      <w:pPr>
        <w:spacing w:after="0" w:line="360" w:lineRule="auto"/>
        <w:rPr>
          <w:rFonts w:ascii="Times New Roman" w:eastAsia="Times New Roman" w:hAnsi="Times New Roman" w:cs="David"/>
          <w:b/>
          <w:bCs/>
          <w:sz w:val="24"/>
          <w:szCs w:val="24"/>
          <w:u w:val="single"/>
          <w:rtl/>
        </w:rPr>
      </w:pPr>
      <w:r w:rsidRPr="001D4251">
        <w:rPr>
          <w:rFonts w:ascii="Times New Roman" w:eastAsia="Times New Roman" w:hAnsi="Times New Roman" w:cs="David" w:hint="cs"/>
          <w:b/>
          <w:bCs/>
          <w:sz w:val="24"/>
          <w:szCs w:val="24"/>
          <w:u w:val="single"/>
          <w:rtl/>
        </w:rPr>
        <w:t>היקף פעילות מתוכנן</w:t>
      </w:r>
    </w:p>
    <w:p w14:paraId="3EB1368D" w14:textId="77777777" w:rsidR="00A2158D" w:rsidRPr="00D0299F" w:rsidRDefault="00A2158D" w:rsidP="00A2158D">
      <w:pPr>
        <w:spacing w:line="360" w:lineRule="auto"/>
        <w:rPr>
          <w:rFonts w:cs="David"/>
          <w:rtl/>
        </w:rPr>
      </w:pPr>
      <w:r>
        <w:rPr>
          <w:rFonts w:cs="David" w:hint="cs"/>
          <w:rtl/>
        </w:rPr>
        <w:t xml:space="preserve">בשל משבר הקורונה, נוספו מועדי בחינות נוספים לתלמידים שנבצר מהם להגיע לבחינה בגין תחלואה או בידוד וכן מועד חורף נוסף במהלך חודש אפריל. לאור זאת </w:t>
      </w:r>
      <w:r w:rsidRPr="00D0299F">
        <w:rPr>
          <w:rFonts w:cs="David"/>
          <w:rtl/>
        </w:rPr>
        <w:t xml:space="preserve">הפעילות השנתית מורכבת מחיבור של </w:t>
      </w:r>
      <w:r>
        <w:rPr>
          <w:rFonts w:cs="David" w:hint="cs"/>
          <w:rtl/>
        </w:rPr>
        <w:t xml:space="preserve">כ-200 </w:t>
      </w:r>
      <w:r w:rsidRPr="00D0299F">
        <w:rPr>
          <w:rFonts w:cs="David"/>
          <w:rtl/>
        </w:rPr>
        <w:t xml:space="preserve">שאלונים בשנת לימודים, </w:t>
      </w:r>
      <w:r>
        <w:rPr>
          <w:rFonts w:cs="David" w:hint="cs"/>
          <w:rtl/>
        </w:rPr>
        <w:t xml:space="preserve">הכוללים שאלוני בגרות, </w:t>
      </w:r>
      <w:r w:rsidRPr="00D0299F">
        <w:rPr>
          <w:rFonts w:cs="David"/>
          <w:rtl/>
        </w:rPr>
        <w:t>נוסחים חלופיים</w:t>
      </w:r>
      <w:r>
        <w:rPr>
          <w:rFonts w:cs="David" w:hint="cs"/>
          <w:rtl/>
        </w:rPr>
        <w:t>, תשובונים ושאלונים ממוחשבים</w:t>
      </w:r>
      <w:r w:rsidRPr="00D0299F">
        <w:rPr>
          <w:rFonts w:cs="David" w:hint="cs"/>
          <w:rtl/>
        </w:rPr>
        <w:t xml:space="preserve">. </w:t>
      </w:r>
    </w:p>
    <w:p w14:paraId="2F86A820" w14:textId="2E9B21E8" w:rsidR="00A2158D" w:rsidRPr="00D0299F" w:rsidRDefault="00A2158D" w:rsidP="00AB237E">
      <w:pPr>
        <w:spacing w:line="360" w:lineRule="auto"/>
        <w:rPr>
          <w:rFonts w:cs="David"/>
          <w:szCs w:val="24"/>
          <w:u w:val="single"/>
          <w:rtl/>
        </w:rPr>
      </w:pPr>
      <w:r w:rsidRPr="00C71BFF">
        <w:rPr>
          <w:rFonts w:cs="David" w:hint="cs"/>
          <w:b/>
          <w:bCs/>
          <w:szCs w:val="24"/>
          <w:rtl/>
        </w:rPr>
        <w:t>תקופת ההתקשרות המתוכננת:</w:t>
      </w:r>
      <w:r w:rsidRPr="00C71BFF">
        <w:rPr>
          <w:rFonts w:cs="David" w:hint="cs"/>
          <w:b/>
          <w:bCs/>
          <w:szCs w:val="24"/>
          <w:u w:val="single"/>
          <w:rtl/>
        </w:rPr>
        <w:t xml:space="preserve"> </w:t>
      </w:r>
      <w:r w:rsidRPr="00C71BFF">
        <w:rPr>
          <w:rFonts w:cs="David" w:hint="cs"/>
          <w:szCs w:val="24"/>
          <w:u w:val="single"/>
          <w:rtl/>
        </w:rPr>
        <w:t xml:space="preserve"> 1.1.202</w:t>
      </w:r>
      <w:r w:rsidR="009604D5">
        <w:rPr>
          <w:rFonts w:cs="David" w:hint="cs"/>
          <w:szCs w:val="24"/>
          <w:u w:val="single"/>
          <w:rtl/>
        </w:rPr>
        <w:t>5</w:t>
      </w:r>
      <w:r w:rsidRPr="00C71BFF">
        <w:rPr>
          <w:rFonts w:cs="David" w:hint="cs"/>
          <w:szCs w:val="24"/>
          <w:u w:val="single"/>
          <w:rtl/>
        </w:rPr>
        <w:t>-31.12.202</w:t>
      </w:r>
      <w:r w:rsidR="009604D5">
        <w:rPr>
          <w:rFonts w:cs="David" w:hint="cs"/>
          <w:szCs w:val="24"/>
          <w:u w:val="single"/>
          <w:rtl/>
        </w:rPr>
        <w:t>5</w:t>
      </w:r>
      <w:r w:rsidRPr="00C71BFF">
        <w:rPr>
          <w:rFonts w:cs="David" w:hint="cs"/>
          <w:szCs w:val="24"/>
          <w:u w:val="single"/>
          <w:rtl/>
        </w:rPr>
        <w:t>.</w:t>
      </w:r>
    </w:p>
    <w:p w14:paraId="5BEC927D" w14:textId="003138C0" w:rsidR="00A2158D" w:rsidRDefault="00A2158D" w:rsidP="00A2158D">
      <w:pPr>
        <w:spacing w:line="360" w:lineRule="auto"/>
        <w:rPr>
          <w:rFonts w:cs="David"/>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u w:val="single"/>
          <w:rtl/>
        </w:rPr>
        <w:t xml:space="preserve"> </w:t>
      </w:r>
      <w:r w:rsidR="009604D5">
        <w:rPr>
          <w:rFonts w:cs="David" w:hint="cs"/>
          <w:szCs w:val="24"/>
          <w:u w:val="single"/>
          <w:rtl/>
        </w:rPr>
        <w:t>18,000,000</w:t>
      </w:r>
      <w:r>
        <w:rPr>
          <w:rFonts w:cs="David" w:hint="cs"/>
          <w:szCs w:val="24"/>
          <w:u w:val="single"/>
          <w:rtl/>
        </w:rPr>
        <w:t xml:space="preserve"> ₪.</w:t>
      </w:r>
    </w:p>
    <w:tbl>
      <w:tblPr>
        <w:tblStyle w:val="a7"/>
        <w:bidiVisual/>
        <w:tblW w:w="0" w:type="auto"/>
        <w:tblInd w:w="-233" w:type="dxa"/>
        <w:tblLook w:val="04A0" w:firstRow="1" w:lastRow="0" w:firstColumn="1" w:lastColumn="0" w:noHBand="0" w:noVBand="1"/>
      </w:tblPr>
      <w:tblGrid>
        <w:gridCol w:w="6820"/>
        <w:gridCol w:w="1318"/>
      </w:tblGrid>
      <w:tr w:rsidR="00C71BFF" w14:paraId="7315CDED" w14:textId="77777777" w:rsidTr="00C71BFF">
        <w:tc>
          <w:tcPr>
            <w:tcW w:w="6820" w:type="dxa"/>
            <w:tcBorders>
              <w:top w:val="single" w:sz="4" w:space="0" w:color="auto"/>
              <w:left w:val="single" w:sz="4" w:space="0" w:color="auto"/>
              <w:bottom w:val="single" w:sz="4" w:space="0" w:color="auto"/>
              <w:right w:val="single" w:sz="4" w:space="0" w:color="auto"/>
            </w:tcBorders>
            <w:hideMark/>
          </w:tcPr>
          <w:p w14:paraId="1DBCAE76" w14:textId="77777777" w:rsidR="00C71BFF" w:rsidRDefault="00C71BFF">
            <w:pPr>
              <w:spacing w:line="360" w:lineRule="auto"/>
            </w:pPr>
            <w:r>
              <w:rPr>
                <w:rtl/>
              </w:rPr>
              <w:t>תקופה</w:t>
            </w:r>
          </w:p>
        </w:tc>
        <w:tc>
          <w:tcPr>
            <w:tcW w:w="1318" w:type="dxa"/>
            <w:tcBorders>
              <w:top w:val="single" w:sz="4" w:space="0" w:color="auto"/>
              <w:left w:val="single" w:sz="4" w:space="0" w:color="auto"/>
              <w:bottom w:val="single" w:sz="4" w:space="0" w:color="auto"/>
              <w:right w:val="single" w:sz="4" w:space="0" w:color="auto"/>
            </w:tcBorders>
            <w:hideMark/>
          </w:tcPr>
          <w:p w14:paraId="6A7DB1AB" w14:textId="77777777" w:rsidR="00C71BFF" w:rsidRDefault="00C71BFF">
            <w:pPr>
              <w:spacing w:line="360" w:lineRule="auto"/>
              <w:rPr>
                <w:rtl/>
              </w:rPr>
            </w:pPr>
            <w:r>
              <w:rPr>
                <w:rtl/>
              </w:rPr>
              <w:t>סה"כ</w:t>
            </w:r>
          </w:p>
        </w:tc>
      </w:tr>
      <w:tr w:rsidR="00C71BFF" w14:paraId="50885122" w14:textId="77777777" w:rsidTr="00C71BFF">
        <w:tc>
          <w:tcPr>
            <w:tcW w:w="6820" w:type="dxa"/>
            <w:tcBorders>
              <w:top w:val="single" w:sz="4" w:space="0" w:color="auto"/>
              <w:left w:val="single" w:sz="4" w:space="0" w:color="auto"/>
              <w:bottom w:val="single" w:sz="4" w:space="0" w:color="auto"/>
              <w:right w:val="single" w:sz="4" w:space="0" w:color="auto"/>
            </w:tcBorders>
            <w:hideMark/>
          </w:tcPr>
          <w:p w14:paraId="2689F103" w14:textId="27C4372C" w:rsidR="00C71BFF" w:rsidRDefault="00C71BFF">
            <w:pPr>
              <w:spacing w:line="360" w:lineRule="auto"/>
              <w:rPr>
                <w:rtl/>
              </w:rPr>
            </w:pPr>
            <w:r>
              <w:rPr>
                <w:rtl/>
              </w:rPr>
              <w:t>התקשרות ראשונה מ-  1/1/202</w:t>
            </w:r>
            <w:r w:rsidR="009604D5">
              <w:rPr>
                <w:rFonts w:hint="cs"/>
                <w:rtl/>
              </w:rPr>
              <w:t>5</w:t>
            </w:r>
            <w:r>
              <w:rPr>
                <w:rtl/>
              </w:rPr>
              <w:t xml:space="preserve"> עד- 31/12/202</w:t>
            </w:r>
            <w:r w:rsidR="009604D5">
              <w:rPr>
                <w:rFonts w:hint="cs"/>
                <w:rtl/>
              </w:rPr>
              <w:t>5</w:t>
            </w:r>
          </w:p>
        </w:tc>
        <w:tc>
          <w:tcPr>
            <w:tcW w:w="1318" w:type="dxa"/>
            <w:tcBorders>
              <w:top w:val="single" w:sz="4" w:space="0" w:color="auto"/>
              <w:left w:val="single" w:sz="4" w:space="0" w:color="auto"/>
              <w:bottom w:val="single" w:sz="4" w:space="0" w:color="auto"/>
              <w:right w:val="single" w:sz="4" w:space="0" w:color="auto"/>
            </w:tcBorders>
            <w:hideMark/>
          </w:tcPr>
          <w:p w14:paraId="14EFD9EF" w14:textId="1BF21EB1" w:rsidR="00C71BFF" w:rsidRDefault="009604D5">
            <w:pPr>
              <w:spacing w:line="360" w:lineRule="auto"/>
              <w:rPr>
                <w:rtl/>
              </w:rPr>
            </w:pPr>
            <w:r>
              <w:rPr>
                <w:rFonts w:hint="cs"/>
                <w:rtl/>
              </w:rPr>
              <w:t>18,000,000</w:t>
            </w:r>
          </w:p>
        </w:tc>
      </w:tr>
      <w:tr w:rsidR="00C71BFF" w14:paraId="3D93FC01" w14:textId="77777777" w:rsidTr="00C71BFF">
        <w:tc>
          <w:tcPr>
            <w:tcW w:w="6820" w:type="dxa"/>
            <w:tcBorders>
              <w:top w:val="single" w:sz="4" w:space="0" w:color="auto"/>
              <w:left w:val="single" w:sz="4" w:space="0" w:color="auto"/>
              <w:bottom w:val="single" w:sz="4" w:space="0" w:color="auto"/>
              <w:right w:val="single" w:sz="4" w:space="0" w:color="auto"/>
            </w:tcBorders>
            <w:hideMark/>
          </w:tcPr>
          <w:p w14:paraId="189D5EBE" w14:textId="03348B3A" w:rsidR="00C71BFF" w:rsidRDefault="00C71BFF">
            <w:pPr>
              <w:spacing w:line="360" w:lineRule="auto"/>
              <w:rPr>
                <w:rtl/>
              </w:rPr>
            </w:pPr>
            <w:r>
              <w:rPr>
                <w:rtl/>
              </w:rPr>
              <w:t>שנה ראשונה במסגרת מימוש אופציה מ-  1/1/202</w:t>
            </w:r>
            <w:r w:rsidR="009604D5">
              <w:rPr>
                <w:rFonts w:hint="cs"/>
                <w:rtl/>
              </w:rPr>
              <w:t>6</w:t>
            </w:r>
            <w:r>
              <w:rPr>
                <w:rtl/>
              </w:rPr>
              <w:t xml:space="preserve"> עד-31/12/202</w:t>
            </w:r>
            <w:r w:rsidR="009604D5">
              <w:rPr>
                <w:rFonts w:hint="cs"/>
                <w:rtl/>
              </w:rPr>
              <w:t>6</w:t>
            </w:r>
          </w:p>
        </w:tc>
        <w:tc>
          <w:tcPr>
            <w:tcW w:w="1318" w:type="dxa"/>
            <w:tcBorders>
              <w:top w:val="single" w:sz="4" w:space="0" w:color="auto"/>
              <w:left w:val="single" w:sz="4" w:space="0" w:color="auto"/>
              <w:bottom w:val="single" w:sz="4" w:space="0" w:color="auto"/>
              <w:right w:val="single" w:sz="4" w:space="0" w:color="auto"/>
            </w:tcBorders>
            <w:hideMark/>
          </w:tcPr>
          <w:p w14:paraId="68486D3F" w14:textId="638C599A" w:rsidR="00C71BFF" w:rsidRDefault="00C71BFF">
            <w:pPr>
              <w:spacing w:line="360" w:lineRule="auto"/>
              <w:rPr>
                <w:rtl/>
              </w:rPr>
            </w:pPr>
            <w:r>
              <w:rPr>
                <w:rFonts w:hint="cs"/>
                <w:rtl/>
              </w:rPr>
              <w:t>1</w:t>
            </w:r>
            <w:r w:rsidR="009604D5">
              <w:rPr>
                <w:rFonts w:hint="cs"/>
                <w:rtl/>
              </w:rPr>
              <w:t>8,000,000</w:t>
            </w:r>
          </w:p>
        </w:tc>
      </w:tr>
      <w:tr w:rsidR="00C71BFF" w14:paraId="2ADD8001" w14:textId="77777777" w:rsidTr="00C71BFF">
        <w:tc>
          <w:tcPr>
            <w:tcW w:w="6820" w:type="dxa"/>
            <w:tcBorders>
              <w:top w:val="single" w:sz="4" w:space="0" w:color="auto"/>
              <w:left w:val="single" w:sz="4" w:space="0" w:color="auto"/>
              <w:bottom w:val="single" w:sz="4" w:space="0" w:color="auto"/>
              <w:right w:val="single" w:sz="4" w:space="0" w:color="auto"/>
            </w:tcBorders>
            <w:hideMark/>
          </w:tcPr>
          <w:p w14:paraId="71377E57" w14:textId="04FC12A6" w:rsidR="00C71BFF" w:rsidRDefault="00C71BFF">
            <w:pPr>
              <w:spacing w:line="360" w:lineRule="auto"/>
              <w:rPr>
                <w:rtl/>
              </w:rPr>
            </w:pPr>
            <w:r>
              <w:rPr>
                <w:color w:val="FF0000"/>
                <w:rtl/>
              </w:rPr>
              <w:t>הרחבה</w:t>
            </w:r>
            <w:r>
              <w:rPr>
                <w:rtl/>
              </w:rPr>
              <w:t xml:space="preserve"> 20% שנה ראשונה במסגרת מימוש אופציה מ-  1/1/202</w:t>
            </w:r>
            <w:r w:rsidR="009604D5">
              <w:rPr>
                <w:rFonts w:hint="cs"/>
                <w:rtl/>
              </w:rPr>
              <w:t>6</w:t>
            </w:r>
            <w:r>
              <w:rPr>
                <w:rtl/>
              </w:rPr>
              <w:t xml:space="preserve"> עד-31/12/202</w:t>
            </w:r>
            <w:r w:rsidR="009604D5">
              <w:rPr>
                <w:rFonts w:hint="cs"/>
                <w:rtl/>
              </w:rPr>
              <w:t>6</w:t>
            </w:r>
          </w:p>
        </w:tc>
        <w:tc>
          <w:tcPr>
            <w:tcW w:w="1318" w:type="dxa"/>
            <w:tcBorders>
              <w:top w:val="single" w:sz="4" w:space="0" w:color="auto"/>
              <w:left w:val="single" w:sz="4" w:space="0" w:color="auto"/>
              <w:bottom w:val="single" w:sz="4" w:space="0" w:color="auto"/>
              <w:right w:val="single" w:sz="4" w:space="0" w:color="auto"/>
            </w:tcBorders>
            <w:hideMark/>
          </w:tcPr>
          <w:p w14:paraId="78F6B07C" w14:textId="448028D9" w:rsidR="00C71BFF" w:rsidRDefault="00004B0D">
            <w:pPr>
              <w:spacing w:line="360" w:lineRule="auto"/>
              <w:rPr>
                <w:rtl/>
              </w:rPr>
            </w:pPr>
            <w:r>
              <w:rPr>
                <w:rFonts w:hint="cs"/>
                <w:rtl/>
              </w:rPr>
              <w:t>3,</w:t>
            </w:r>
            <w:r w:rsidR="009604D5">
              <w:rPr>
                <w:rFonts w:hint="cs"/>
                <w:rtl/>
              </w:rPr>
              <w:t>600</w:t>
            </w:r>
            <w:r>
              <w:rPr>
                <w:rFonts w:hint="cs"/>
                <w:rtl/>
              </w:rPr>
              <w:t>,</w:t>
            </w:r>
            <w:r w:rsidR="009604D5">
              <w:rPr>
                <w:rFonts w:hint="cs"/>
                <w:rtl/>
              </w:rPr>
              <w:t>000</w:t>
            </w:r>
          </w:p>
        </w:tc>
      </w:tr>
      <w:tr w:rsidR="00C71BFF" w14:paraId="17C3518D" w14:textId="77777777" w:rsidTr="00C71BFF">
        <w:tc>
          <w:tcPr>
            <w:tcW w:w="6820" w:type="dxa"/>
            <w:tcBorders>
              <w:top w:val="single" w:sz="4" w:space="0" w:color="auto"/>
              <w:left w:val="single" w:sz="4" w:space="0" w:color="auto"/>
              <w:bottom w:val="single" w:sz="4" w:space="0" w:color="auto"/>
              <w:right w:val="single" w:sz="4" w:space="0" w:color="auto"/>
            </w:tcBorders>
            <w:hideMark/>
          </w:tcPr>
          <w:p w14:paraId="0E84830E" w14:textId="77777777" w:rsidR="00C71BFF" w:rsidRDefault="00C71BFF">
            <w:pPr>
              <w:spacing w:line="360" w:lineRule="auto"/>
              <w:rPr>
                <w:color w:val="FF0000"/>
                <w:rtl/>
              </w:rPr>
            </w:pPr>
            <w:r>
              <w:rPr>
                <w:color w:val="FF0000"/>
                <w:rtl/>
              </w:rPr>
              <w:t>סה"כ</w:t>
            </w:r>
          </w:p>
        </w:tc>
        <w:tc>
          <w:tcPr>
            <w:tcW w:w="1318" w:type="dxa"/>
            <w:tcBorders>
              <w:top w:val="single" w:sz="4" w:space="0" w:color="auto"/>
              <w:left w:val="single" w:sz="4" w:space="0" w:color="auto"/>
              <w:bottom w:val="single" w:sz="4" w:space="0" w:color="auto"/>
              <w:right w:val="single" w:sz="4" w:space="0" w:color="auto"/>
            </w:tcBorders>
            <w:hideMark/>
          </w:tcPr>
          <w:p w14:paraId="0CA457A7" w14:textId="42339104" w:rsidR="00C71BFF" w:rsidRDefault="009604D5">
            <w:pPr>
              <w:spacing w:line="360" w:lineRule="auto"/>
              <w:rPr>
                <w:rtl/>
              </w:rPr>
            </w:pPr>
            <w:r>
              <w:rPr>
                <w:rFonts w:hint="cs"/>
                <w:rtl/>
              </w:rPr>
              <w:t>39,600,000</w:t>
            </w:r>
          </w:p>
        </w:tc>
      </w:tr>
    </w:tbl>
    <w:p w14:paraId="3B1C4452" w14:textId="77777777" w:rsidR="00C71BFF" w:rsidRDefault="00C71BFF" w:rsidP="00A2158D">
      <w:pPr>
        <w:spacing w:line="360" w:lineRule="auto"/>
        <w:rPr>
          <w:rFonts w:cs="David"/>
          <w:szCs w:val="24"/>
          <w:u w:val="single"/>
          <w:rtl/>
        </w:rPr>
      </w:pPr>
    </w:p>
    <w:p w14:paraId="4675DD2C" w14:textId="77777777" w:rsidR="00A2158D" w:rsidRPr="00636666" w:rsidRDefault="00A2158D" w:rsidP="00A2158D">
      <w:pPr>
        <w:spacing w:line="360" w:lineRule="auto"/>
        <w:rPr>
          <w:rFonts w:cs="David"/>
          <w:szCs w:val="24"/>
          <w:rtl/>
        </w:rPr>
      </w:pPr>
    </w:p>
    <w:p w14:paraId="32B2C397" w14:textId="64EE7D31" w:rsidR="00A2158D" w:rsidRPr="00F24D67" w:rsidRDefault="00A2158D" w:rsidP="00C71BFF">
      <w:pPr>
        <w:spacing w:line="360" w:lineRule="auto"/>
        <w:rPr>
          <w:rFonts w:cs="David"/>
          <w:szCs w:val="24"/>
          <w:rtl/>
        </w:rPr>
      </w:pPr>
      <w:r>
        <w:rPr>
          <w:rFonts w:cs="David" w:hint="cs"/>
          <w:szCs w:val="24"/>
          <w:rtl/>
        </w:rPr>
        <w:lastRenderedPageBreak/>
        <w:t xml:space="preserve">המשרד רשאי להאריך את תקופת ההתקשרות לתקופה נוספת של 12 חודשים </w:t>
      </w:r>
      <w:r w:rsidR="00C71BFF">
        <w:rPr>
          <w:rFonts w:cs="David" w:hint="cs"/>
          <w:szCs w:val="24"/>
          <w:rtl/>
        </w:rPr>
        <w:t xml:space="preserve">לשנת </w:t>
      </w:r>
      <w:r>
        <w:rPr>
          <w:rFonts w:cs="David" w:hint="cs"/>
          <w:szCs w:val="24"/>
          <w:rtl/>
        </w:rPr>
        <w:t xml:space="preserve"> </w:t>
      </w:r>
      <w:r w:rsidR="00C71BFF">
        <w:rPr>
          <w:rFonts w:cs="David" w:hint="cs"/>
          <w:szCs w:val="24"/>
          <w:rtl/>
        </w:rPr>
        <w:t>202</w:t>
      </w:r>
      <w:r w:rsidR="009604D5">
        <w:rPr>
          <w:rFonts w:cs="David" w:hint="cs"/>
          <w:szCs w:val="24"/>
          <w:rtl/>
        </w:rPr>
        <w:t>6</w:t>
      </w:r>
      <w:r>
        <w:rPr>
          <w:rFonts w:cs="David" w:hint="cs"/>
          <w:szCs w:val="24"/>
          <w:rtl/>
        </w:rPr>
        <w:t>, בהיקפים דומים ובתוספת</w:t>
      </w:r>
      <w:r w:rsidR="00C71BFF">
        <w:rPr>
          <w:rFonts w:cs="David" w:hint="cs"/>
          <w:szCs w:val="24"/>
          <w:rtl/>
        </w:rPr>
        <w:t xml:space="preserve"> עד</w:t>
      </w:r>
      <w:r>
        <w:rPr>
          <w:rFonts w:cs="David" w:hint="cs"/>
          <w:szCs w:val="24"/>
          <w:rtl/>
        </w:rPr>
        <w:t xml:space="preserve"> 20% נוספים.</w:t>
      </w:r>
    </w:p>
    <w:p w14:paraId="0F065332" w14:textId="77777777" w:rsidR="001D4251" w:rsidRPr="00A2158D" w:rsidRDefault="001D4251" w:rsidP="00526671">
      <w:pPr>
        <w:numPr>
          <w:ilvl w:val="0"/>
          <w:numId w:val="1"/>
        </w:numPr>
        <w:spacing w:after="0" w:line="360" w:lineRule="auto"/>
        <w:rPr>
          <w:rFonts w:ascii="Times New Roman" w:eastAsia="Times New Roman" w:hAnsi="Times New Roman" w:cs="David"/>
          <w:b/>
          <w:bCs/>
          <w:sz w:val="24"/>
          <w:szCs w:val="24"/>
          <w:rtl/>
        </w:rPr>
      </w:pPr>
      <w:r w:rsidRPr="00A2158D">
        <w:rPr>
          <w:rFonts w:ascii="Times New Roman" w:eastAsia="Times New Roman" w:hAnsi="Times New Roman" w:cs="David" w:hint="cs"/>
          <w:sz w:val="24"/>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sectPr w:rsidR="001D4251" w:rsidRPr="00A2158D"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8881B8" w14:textId="77777777" w:rsidR="008A235F" w:rsidRDefault="008A235F">
      <w:pPr>
        <w:spacing w:after="0" w:line="240" w:lineRule="auto"/>
      </w:pPr>
      <w:r>
        <w:separator/>
      </w:r>
    </w:p>
  </w:endnote>
  <w:endnote w:type="continuationSeparator" w:id="0">
    <w:p w14:paraId="3DFA9CB8" w14:textId="77777777" w:rsidR="008A235F" w:rsidRDefault="008A23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C0997" w14:textId="77777777" w:rsidR="00BC3A74" w:rsidRPr="00163A78" w:rsidRDefault="008A235F"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FF4479" w14:textId="77777777" w:rsidR="008A235F" w:rsidRDefault="008A235F">
      <w:pPr>
        <w:spacing w:after="0" w:line="240" w:lineRule="auto"/>
      </w:pPr>
      <w:r>
        <w:separator/>
      </w:r>
    </w:p>
  </w:footnote>
  <w:footnote w:type="continuationSeparator" w:id="0">
    <w:p w14:paraId="6D610F8E" w14:textId="77777777" w:rsidR="008A235F" w:rsidRDefault="008A23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C1E1C" w14:textId="77777777" w:rsidR="00BC3A74" w:rsidRDefault="008A235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05661B4"/>
    <w:multiLevelType w:val="multilevel"/>
    <w:tmpl w:val="EA2AD8A4"/>
    <w:lvl w:ilvl="0">
      <w:start w:val="1"/>
      <w:numFmt w:val="decimal"/>
      <w:lvlText w:val="%1."/>
      <w:lvlJc w:val="left"/>
      <w:rPr>
        <w:rFonts w:ascii="David" w:eastAsia="David" w:hAnsi="David" w:cs="David"/>
        <w:b/>
        <w:bCs/>
        <w:i w:val="0"/>
        <w:iCs w:val="0"/>
        <w:smallCaps w:val="0"/>
        <w:strike w:val="0"/>
        <w:color w:val="000000"/>
        <w:spacing w:val="10"/>
        <w:w w:val="100"/>
        <w:position w:val="0"/>
        <w:sz w:val="20"/>
        <w:szCs w:val="20"/>
        <w:u w:val="none"/>
        <w:lang w:val="en-US"/>
      </w:rPr>
    </w:lvl>
    <w:lvl w:ilvl="1">
      <w:start w:val="1"/>
      <w:numFmt w:val="decimal"/>
      <w:lvlText w:val="%1.%2"/>
      <w:lvlJc w:val="left"/>
      <w:rPr>
        <w:rFonts w:ascii="David" w:eastAsia="David" w:hAnsi="David" w:cs="David"/>
        <w:b w:val="0"/>
        <w:bCs w:val="0"/>
        <w:i w:val="0"/>
        <w:iCs w:val="0"/>
        <w:smallCaps w:val="0"/>
        <w:strike w:val="0"/>
        <w:color w:val="000000"/>
        <w:spacing w:val="0"/>
        <w:w w:val="100"/>
        <w:position w:val="0"/>
        <w:sz w:val="20"/>
        <w:szCs w:val="20"/>
        <w:u w:val="none"/>
        <w:lang w:val="he-I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251"/>
    <w:rsid w:val="00004B0D"/>
    <w:rsid w:val="00097761"/>
    <w:rsid w:val="001D4251"/>
    <w:rsid w:val="0028071B"/>
    <w:rsid w:val="002B20CB"/>
    <w:rsid w:val="003133EA"/>
    <w:rsid w:val="003F0E71"/>
    <w:rsid w:val="00400475"/>
    <w:rsid w:val="00540D67"/>
    <w:rsid w:val="005464FF"/>
    <w:rsid w:val="00793CAD"/>
    <w:rsid w:val="007A24E5"/>
    <w:rsid w:val="008A235F"/>
    <w:rsid w:val="009604D5"/>
    <w:rsid w:val="00A2158D"/>
    <w:rsid w:val="00A505AB"/>
    <w:rsid w:val="00AB237E"/>
    <w:rsid w:val="00B66623"/>
    <w:rsid w:val="00B75422"/>
    <w:rsid w:val="00BA6857"/>
    <w:rsid w:val="00BA7E17"/>
    <w:rsid w:val="00C45934"/>
    <w:rsid w:val="00C71BFF"/>
    <w:rsid w:val="00D0704E"/>
    <w:rsid w:val="00D925E5"/>
    <w:rsid w:val="00DA2812"/>
    <w:rsid w:val="00DE6109"/>
    <w:rsid w:val="00E8228A"/>
    <w:rsid w:val="00EC0EF8"/>
    <w:rsid w:val="00F33C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DB303"/>
  <w15:docId w15:val="{1251350E-85A0-4500-8A90-402FA2D2E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4">
    <w:name w:val="כותרת עליונה תו"/>
    <w:basedOn w:val="a0"/>
    <w:link w:val="a3"/>
    <w:uiPriority w:val="99"/>
    <w:rsid w:val="001D4251"/>
    <w:rPr>
      <w:rFonts w:ascii="Times New Roman" w:eastAsia="Times New Roman" w:hAnsi="Times New Roman" w:cs="Arial"/>
      <w:sz w:val="24"/>
    </w:rPr>
  </w:style>
  <w:style w:type="paragraph" w:styleId="a5">
    <w:name w:val="footer"/>
    <w:basedOn w:val="a"/>
    <w:link w:val="a6"/>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6">
    <w:name w:val="כותרת תחתונה תו"/>
    <w:basedOn w:val="a0"/>
    <w:link w:val="a5"/>
    <w:rsid w:val="001D4251"/>
    <w:rPr>
      <w:rFonts w:ascii="Times New Roman" w:eastAsia="Times New Roman" w:hAnsi="Times New Roman" w:cs="Arial"/>
      <w:sz w:val="24"/>
    </w:rPr>
  </w:style>
  <w:style w:type="table" w:styleId="a7">
    <w:name w:val="Table Grid"/>
    <w:basedOn w:val="a1"/>
    <w:uiPriority w:val="59"/>
    <w:rsid w:val="00C71BF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027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889D3-FE9F-49FB-A399-DC5832CEA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1241</Words>
  <Characters>6207</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נעמה לוי חשבות</dc:creator>
  <cp:lastModifiedBy>אסתר בזק</cp:lastModifiedBy>
  <cp:revision>2</cp:revision>
  <dcterms:created xsi:type="dcterms:W3CDTF">2024-10-06T13:17:00Z</dcterms:created>
  <dcterms:modified xsi:type="dcterms:W3CDTF">2024-10-06T13:17:00Z</dcterms:modified>
</cp:coreProperties>
</file>